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74806" w14:textId="1EB63BA7" w:rsidR="008525B7" w:rsidRDefault="009215BE">
      <w:pPr>
        <w:pStyle w:val="a4"/>
      </w:pPr>
      <w:r>
        <w:t xml:space="preserve">Руководство пользователя </w:t>
      </w:r>
      <w:r w:rsidR="006F41A8">
        <w:t xml:space="preserve">«Автоматизированная система управления процессами создания, ремонта и обслуживания оборудования ДАРТ» </w:t>
      </w:r>
    </w:p>
    <w:p w14:paraId="5F82E300" w14:textId="3DB87A18" w:rsidR="008525B7" w:rsidRDefault="009215BE">
      <w:pPr>
        <w:pStyle w:val="1"/>
      </w:pPr>
      <w:bookmarkStart w:id="0" w:name="руководство-пользователя-системы-darth"/>
      <w:r>
        <w:t xml:space="preserve">Руководство пользователя </w:t>
      </w:r>
      <w:r w:rsidR="006F41A8">
        <w:t xml:space="preserve">«Автоматизированная система управления процессами создания, ремонта и обслуживания оборудования ДАРТ» </w:t>
      </w:r>
    </w:p>
    <w:p w14:paraId="3B4B5928" w14:textId="77777777" w:rsidR="008525B7" w:rsidRDefault="009215BE">
      <w:pPr>
        <w:pStyle w:val="2"/>
      </w:pPr>
      <w:bookmarkStart w:id="1" w:name="содержание"/>
      <w:r>
        <w:t>Содержание</w:t>
      </w:r>
    </w:p>
    <w:p w14:paraId="54A82B6C" w14:textId="77777777" w:rsidR="008525B7" w:rsidRDefault="008525B7">
      <w:pPr>
        <w:pStyle w:val="Compact"/>
        <w:numPr>
          <w:ilvl w:val="0"/>
          <w:numId w:val="2"/>
        </w:numPr>
      </w:pPr>
      <w:hyperlink w:anchor="введение">
        <w:r>
          <w:rPr>
            <w:rStyle w:val="af"/>
          </w:rPr>
          <w:t>Введение</w:t>
        </w:r>
      </w:hyperlink>
    </w:p>
    <w:p w14:paraId="5296AA8C" w14:textId="77777777" w:rsidR="008525B7" w:rsidRDefault="008525B7">
      <w:pPr>
        <w:pStyle w:val="Compact"/>
        <w:numPr>
          <w:ilvl w:val="0"/>
          <w:numId w:val="2"/>
        </w:numPr>
      </w:pPr>
      <w:hyperlink w:anchor="вход-в-систему">
        <w:r>
          <w:rPr>
            <w:rStyle w:val="af"/>
          </w:rPr>
          <w:t>Вход в систему</w:t>
        </w:r>
      </w:hyperlink>
    </w:p>
    <w:p w14:paraId="79198E4E" w14:textId="77777777" w:rsidR="008525B7" w:rsidRDefault="008525B7">
      <w:pPr>
        <w:pStyle w:val="Compact"/>
        <w:numPr>
          <w:ilvl w:val="0"/>
          <w:numId w:val="2"/>
        </w:numPr>
      </w:pPr>
      <w:hyperlink w:anchor="роли-пользователей">
        <w:r>
          <w:rPr>
            <w:rStyle w:val="af"/>
          </w:rPr>
          <w:t>Роли пользователей</w:t>
        </w:r>
      </w:hyperlink>
    </w:p>
    <w:p w14:paraId="6475312F" w14:textId="77777777" w:rsidR="008525B7" w:rsidRDefault="008525B7">
      <w:pPr>
        <w:pStyle w:val="Compact"/>
        <w:numPr>
          <w:ilvl w:val="0"/>
          <w:numId w:val="2"/>
        </w:numPr>
      </w:pPr>
      <w:hyperlink w:anchor="рабочие-места">
        <w:r>
          <w:rPr>
            <w:rStyle w:val="af"/>
          </w:rPr>
          <w:t>Рабочие места</w:t>
        </w:r>
      </w:hyperlink>
    </w:p>
    <w:p w14:paraId="7EECB2CF" w14:textId="77777777" w:rsidR="008525B7" w:rsidRDefault="008525B7">
      <w:pPr>
        <w:pStyle w:val="Compact"/>
        <w:numPr>
          <w:ilvl w:val="0"/>
          <w:numId w:val="2"/>
        </w:numPr>
      </w:pPr>
      <w:hyperlink w:anchor="отчеты">
        <w:r>
          <w:rPr>
            <w:rStyle w:val="af"/>
          </w:rPr>
          <w:t>Отчеты</w:t>
        </w:r>
      </w:hyperlink>
    </w:p>
    <w:p w14:paraId="5994AE20" w14:textId="77777777" w:rsidR="008525B7" w:rsidRDefault="008525B7">
      <w:pPr>
        <w:pStyle w:val="Compact"/>
        <w:numPr>
          <w:ilvl w:val="0"/>
          <w:numId w:val="2"/>
        </w:numPr>
      </w:pPr>
      <w:hyperlink w:anchor="поиск-изделий">
        <w:r>
          <w:rPr>
            <w:rStyle w:val="af"/>
          </w:rPr>
          <w:t>Поиск изделий</w:t>
        </w:r>
      </w:hyperlink>
    </w:p>
    <w:p w14:paraId="37E8F670" w14:textId="77777777" w:rsidR="008525B7" w:rsidRDefault="008525B7">
      <w:pPr>
        <w:pStyle w:val="Compact"/>
        <w:numPr>
          <w:ilvl w:val="0"/>
          <w:numId w:val="2"/>
        </w:numPr>
      </w:pPr>
      <w:hyperlink w:anchor="интеграция-с-коннекторами">
        <w:r>
          <w:rPr>
            <w:rStyle w:val="af"/>
          </w:rPr>
          <w:t>Интеграция с коннекторами</w:t>
        </w:r>
      </w:hyperlink>
    </w:p>
    <w:p w14:paraId="7F430757" w14:textId="77777777" w:rsidR="008525B7" w:rsidRDefault="008525B7">
      <w:pPr>
        <w:pStyle w:val="Compact"/>
        <w:numPr>
          <w:ilvl w:val="0"/>
          <w:numId w:val="2"/>
        </w:numPr>
      </w:pPr>
      <w:hyperlink w:anchor="выход-из-системы">
        <w:r>
          <w:rPr>
            <w:rStyle w:val="af"/>
          </w:rPr>
          <w:t>Выход из системы</w:t>
        </w:r>
      </w:hyperlink>
    </w:p>
    <w:p w14:paraId="497DA0F2" w14:textId="77777777" w:rsidR="008525B7" w:rsidRDefault="009215BE">
      <w:r>
        <w:pict w14:anchorId="68CFC25A">
          <v:rect id="_x0000_i1025" style="width:0;height:1.5pt" o:hralign="center" o:hrstd="t" o:hr="t"/>
        </w:pict>
      </w:r>
    </w:p>
    <w:p w14:paraId="739445FE" w14:textId="77777777" w:rsidR="008525B7" w:rsidRDefault="009215BE">
      <w:pPr>
        <w:pStyle w:val="2"/>
      </w:pPr>
      <w:bookmarkStart w:id="2" w:name="введение"/>
      <w:bookmarkEnd w:id="1"/>
      <w:r>
        <w:t>Введение</w:t>
      </w:r>
    </w:p>
    <w:p w14:paraId="1A4E1890" w14:textId="4FF1C1C5" w:rsidR="008525B7" w:rsidRDefault="006F41A8">
      <w:pPr>
        <w:pStyle w:val="FirstParagraph"/>
      </w:pPr>
      <w:r>
        <w:t>«АВТОМАТИЗИРОВАННАЯ СИСТЕМА УПРАВЛЕНИЯ ПРОЦЕССАМИ СОЗДАНИЯ, РЕМОНТА И ОБСЛУЖИВАНИЯ ОБОРУДОВАНИЯ ДАРТ» — это система управления процессами создания, ремонта и обслуживания оборудования на производственных предприятиях. Система предоставляет специализированные рабочие места для различных ролей пользователей и инструменты для отчетности и аналитики.</w:t>
      </w:r>
    </w:p>
    <w:p w14:paraId="41110662" w14:textId="77777777" w:rsidR="008525B7" w:rsidRDefault="009215BE">
      <w:pPr>
        <w:pStyle w:val="3"/>
      </w:pPr>
      <w:bookmarkStart w:id="3" w:name="основные-возможности-системы"/>
      <w:r>
        <w:t>Основные возможности системы</w:t>
      </w:r>
    </w:p>
    <w:p w14:paraId="452EAEAD" w14:textId="77777777" w:rsidR="008525B7" w:rsidRDefault="009215BE">
      <w:pPr>
        <w:pStyle w:val="Compact"/>
        <w:numPr>
          <w:ilvl w:val="0"/>
          <w:numId w:val="3"/>
        </w:numPr>
      </w:pPr>
      <w:r>
        <w:t>Регистрация и отслеживание изделий по серийным номерам</w:t>
      </w:r>
    </w:p>
    <w:p w14:paraId="2AEFEADB" w14:textId="77777777" w:rsidR="008525B7" w:rsidRDefault="009215BE">
      <w:pPr>
        <w:pStyle w:val="Compact"/>
        <w:numPr>
          <w:ilvl w:val="0"/>
          <w:numId w:val="3"/>
        </w:numPr>
      </w:pPr>
      <w:r>
        <w:t>Управление этапами производства</w:t>
      </w:r>
    </w:p>
    <w:p w14:paraId="51119C63" w14:textId="77777777" w:rsidR="008525B7" w:rsidRDefault="009215BE">
      <w:pPr>
        <w:pStyle w:val="Compact"/>
        <w:numPr>
          <w:ilvl w:val="0"/>
          <w:numId w:val="3"/>
        </w:numPr>
      </w:pPr>
      <w:r>
        <w:t>Учет ремонтных работ и дефектов</w:t>
      </w:r>
    </w:p>
    <w:p w14:paraId="2BA97116" w14:textId="77777777" w:rsidR="008525B7" w:rsidRDefault="009215BE">
      <w:pPr>
        <w:pStyle w:val="Compact"/>
        <w:numPr>
          <w:ilvl w:val="0"/>
          <w:numId w:val="3"/>
        </w:numPr>
      </w:pPr>
      <w:r>
        <w:t>Генерация отчетов и аналитики</w:t>
      </w:r>
    </w:p>
    <w:p w14:paraId="1E641AC8" w14:textId="77777777" w:rsidR="008525B7" w:rsidRDefault="009215BE">
      <w:pPr>
        <w:pStyle w:val="Compact"/>
        <w:numPr>
          <w:ilvl w:val="0"/>
          <w:numId w:val="3"/>
        </w:numPr>
      </w:pPr>
      <w:r>
        <w:t>Управление складскими операциями</w:t>
      </w:r>
    </w:p>
    <w:p w14:paraId="01643092" w14:textId="77777777" w:rsidR="008525B7" w:rsidRDefault="009215BE">
      <w:pPr>
        <w:pStyle w:val="Compact"/>
        <w:numPr>
          <w:ilvl w:val="0"/>
          <w:numId w:val="3"/>
        </w:numPr>
      </w:pPr>
      <w:r>
        <w:lastRenderedPageBreak/>
        <w:t xml:space="preserve">Гравировка корпусов через </w:t>
      </w:r>
      <w:proofErr w:type="spellStart"/>
      <w:r>
        <w:rPr>
          <w:b/>
          <w:bCs/>
        </w:rPr>
        <w:t>MaxiGraf</w:t>
      </w:r>
      <w:proofErr w:type="spellEnd"/>
      <w:r>
        <w:t xml:space="preserve"> (коннектор </w:t>
      </w:r>
      <w:proofErr w:type="spellStart"/>
      <w:r>
        <w:rPr>
          <w:b/>
          <w:bCs/>
        </w:rPr>
        <w:t>MGConnector</w:t>
      </w:r>
      <w:proofErr w:type="spellEnd"/>
      <w:r>
        <w:t>)</w:t>
      </w:r>
    </w:p>
    <w:p w14:paraId="7BA7F035" w14:textId="4B17F656" w:rsidR="008525B7" w:rsidRDefault="009215BE">
      <w:pPr>
        <w:pStyle w:val="Compact"/>
        <w:numPr>
          <w:ilvl w:val="0"/>
          <w:numId w:val="3"/>
        </w:numPr>
      </w:pPr>
      <w:r>
        <w:t xml:space="preserve">Печать кабельных этикеток (коннектор </w:t>
      </w:r>
      <w:proofErr w:type="spellStart"/>
      <w:r>
        <w:rPr>
          <w:b/>
          <w:bCs/>
        </w:rPr>
        <w:t>CabLabelConnector</w:t>
      </w:r>
      <w:proofErr w:type="spellEnd"/>
      <w:r>
        <w:t>)</w:t>
      </w:r>
      <w:r w:rsidR="006555C0">
        <w:t>,</w:t>
      </w:r>
      <w:r>
        <w:t xml:space="preserve"> в том числе на этапах маркировки и упаковки партий</w:t>
      </w:r>
    </w:p>
    <w:p w14:paraId="74B710AC" w14:textId="77777777" w:rsidR="008525B7" w:rsidRDefault="009215BE">
      <w:r>
        <w:pict w14:anchorId="055FEB5D">
          <v:rect id="_x0000_i1026" style="width:0;height:1.5pt" o:hralign="center" o:hrstd="t" o:hr="t"/>
        </w:pict>
      </w:r>
    </w:p>
    <w:p w14:paraId="2E077FC3" w14:textId="77777777" w:rsidR="008525B7" w:rsidRDefault="009215BE">
      <w:pPr>
        <w:pStyle w:val="2"/>
      </w:pPr>
      <w:bookmarkStart w:id="4" w:name="вход-в-систему"/>
      <w:bookmarkEnd w:id="2"/>
      <w:bookmarkEnd w:id="3"/>
      <w:r>
        <w:t>Вход в систему</w:t>
      </w:r>
    </w:p>
    <w:p w14:paraId="73751019" w14:textId="58E4C039" w:rsidR="00113478" w:rsidRPr="00113478" w:rsidRDefault="00113478" w:rsidP="00113478">
      <w:pPr>
        <w:pStyle w:val="a0"/>
      </w:pPr>
      <w:r w:rsidRPr="001E0576">
        <w:rPr>
          <w:noProof/>
        </w:rPr>
        <w:drawing>
          <wp:inline distT="0" distB="0" distL="0" distR="0" wp14:anchorId="5AAF3C99" wp14:editId="0FB49705">
            <wp:extent cx="5471634" cy="3977985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71634" cy="397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D1741" w14:textId="77777777" w:rsidR="008525B7" w:rsidRDefault="009215BE">
      <w:pPr>
        <w:pStyle w:val="3"/>
      </w:pPr>
      <w:bookmarkStart w:id="5" w:name="шаг-1-открытие-страницы-входа"/>
      <w:r>
        <w:t>Шаг 1: Открытие страницы входа</w:t>
      </w:r>
    </w:p>
    <w:p w14:paraId="21321A64" w14:textId="77777777" w:rsidR="008525B7" w:rsidRDefault="009215BE">
      <w:pPr>
        <w:pStyle w:val="Compact"/>
        <w:numPr>
          <w:ilvl w:val="0"/>
          <w:numId w:val="4"/>
        </w:numPr>
      </w:pPr>
      <w:r>
        <w:t xml:space="preserve">Откройте веб-браузер (рекомендуется </w:t>
      </w:r>
      <w:proofErr w:type="spellStart"/>
      <w:r>
        <w:t>Chrome</w:t>
      </w:r>
      <w:proofErr w:type="spellEnd"/>
      <w:r>
        <w:t>, Firefox, Safari или Edge)</w:t>
      </w:r>
    </w:p>
    <w:p w14:paraId="1A2B38E2" w14:textId="77777777" w:rsidR="008525B7" w:rsidRDefault="009215BE">
      <w:pPr>
        <w:pStyle w:val="Compact"/>
        <w:numPr>
          <w:ilvl w:val="0"/>
          <w:numId w:val="4"/>
        </w:numPr>
      </w:pPr>
      <w:r>
        <w:t xml:space="preserve">Перейдите по адресу: </w:t>
      </w:r>
      <w:r>
        <w:rPr>
          <w:rStyle w:val="VerbatimChar"/>
        </w:rPr>
        <w:t>http://localhost</w:t>
      </w:r>
      <w:r>
        <w:t xml:space="preserve"> (или адресу вашего сервера)</w:t>
      </w:r>
    </w:p>
    <w:p w14:paraId="073205AE" w14:textId="77777777" w:rsidR="008525B7" w:rsidRDefault="009215BE">
      <w:pPr>
        <w:pStyle w:val="Compact"/>
        <w:numPr>
          <w:ilvl w:val="0"/>
          <w:numId w:val="4"/>
        </w:numPr>
      </w:pPr>
      <w:r>
        <w:t>Вы будете перенаправлены на страницу входа</w:t>
      </w:r>
    </w:p>
    <w:p w14:paraId="251093F1" w14:textId="77777777" w:rsidR="008525B7" w:rsidRDefault="009215BE">
      <w:pPr>
        <w:pStyle w:val="3"/>
      </w:pPr>
      <w:bookmarkStart w:id="6" w:name="шаг-2-авторизация"/>
      <w:bookmarkEnd w:id="5"/>
      <w:r>
        <w:t>Шаг 2: Авторизация</w:t>
      </w:r>
    </w:p>
    <w:p w14:paraId="08085314" w14:textId="77777777" w:rsidR="008525B7" w:rsidRDefault="009215BE">
      <w:pPr>
        <w:pStyle w:val="Compact"/>
        <w:numPr>
          <w:ilvl w:val="0"/>
          <w:numId w:val="5"/>
        </w:numPr>
      </w:pPr>
      <w:r>
        <w:t xml:space="preserve">Введите ваш </w:t>
      </w:r>
      <w:proofErr w:type="spellStart"/>
      <w:r>
        <w:rPr>
          <w:b/>
          <w:bCs/>
        </w:rPr>
        <w:t>email</w:t>
      </w:r>
      <w:proofErr w:type="spellEnd"/>
      <w:r>
        <w:t xml:space="preserve"> в поле “</w:t>
      </w:r>
      <w:proofErr w:type="spellStart"/>
      <w:r>
        <w:t>Email</w:t>
      </w:r>
      <w:proofErr w:type="spellEnd"/>
      <w:r>
        <w:t>”</w:t>
      </w:r>
    </w:p>
    <w:p w14:paraId="4267E787" w14:textId="77777777" w:rsidR="008525B7" w:rsidRDefault="009215BE">
      <w:pPr>
        <w:pStyle w:val="Compact"/>
        <w:numPr>
          <w:ilvl w:val="0"/>
          <w:numId w:val="5"/>
        </w:numPr>
      </w:pPr>
      <w:r>
        <w:t xml:space="preserve">Введите ваш </w:t>
      </w:r>
      <w:r>
        <w:rPr>
          <w:b/>
          <w:bCs/>
        </w:rPr>
        <w:t>пароль</w:t>
      </w:r>
      <w:r>
        <w:t xml:space="preserve"> в поле “Пароль”</w:t>
      </w:r>
    </w:p>
    <w:p w14:paraId="272A07E7" w14:textId="77777777" w:rsidR="008525B7" w:rsidRDefault="009215BE">
      <w:pPr>
        <w:pStyle w:val="Compact"/>
        <w:numPr>
          <w:ilvl w:val="0"/>
          <w:numId w:val="5"/>
        </w:numPr>
      </w:pPr>
      <w:r>
        <w:t xml:space="preserve">Нажмите кнопку </w:t>
      </w:r>
      <w:r>
        <w:rPr>
          <w:b/>
          <w:bCs/>
        </w:rPr>
        <w:t>“Войти”</w:t>
      </w:r>
    </w:p>
    <w:p w14:paraId="127DE4F0" w14:textId="77777777" w:rsidR="008525B7" w:rsidRDefault="009215BE">
      <w:pPr>
        <w:pStyle w:val="3"/>
      </w:pPr>
      <w:bookmarkStart w:id="7" w:name="шаг-3-автоматическое-перенаправление"/>
      <w:bookmarkEnd w:id="6"/>
      <w:r>
        <w:t>Шаг 3: Автоматическое перенаправление</w:t>
      </w:r>
    </w:p>
    <w:p w14:paraId="02C491A0" w14:textId="77777777" w:rsidR="008525B7" w:rsidRDefault="009215BE">
      <w:pPr>
        <w:pStyle w:val="FirstParagraph"/>
      </w:pPr>
      <w:r>
        <w:t>После успешного входа система автоматически перенаправит вас на рабочее место, соответствующее вашей роли:</w:t>
      </w:r>
    </w:p>
    <w:p w14:paraId="4A1350B6" w14:textId="77777777" w:rsidR="008525B7" w:rsidRDefault="009215BE">
      <w:pPr>
        <w:pStyle w:val="Compact"/>
        <w:numPr>
          <w:ilvl w:val="0"/>
          <w:numId w:val="6"/>
        </w:numPr>
      </w:pPr>
      <w:proofErr w:type="spellStart"/>
      <w:r>
        <w:rPr>
          <w:b/>
          <w:bCs/>
        </w:rPr>
        <w:t>Admin</w:t>
      </w:r>
      <w:proofErr w:type="spellEnd"/>
      <w:r>
        <w:t xml:space="preserve"> → Страница выбора отчетов</w:t>
      </w:r>
    </w:p>
    <w:p w14:paraId="620C28B0" w14:textId="77777777" w:rsidR="008525B7" w:rsidRDefault="009215BE">
      <w:pPr>
        <w:pStyle w:val="Compact"/>
        <w:numPr>
          <w:ilvl w:val="0"/>
          <w:numId w:val="6"/>
        </w:numPr>
      </w:pPr>
      <w:proofErr w:type="spellStart"/>
      <w:r>
        <w:rPr>
          <w:b/>
          <w:bCs/>
        </w:rPr>
        <w:t>Scaner</w:t>
      </w:r>
      <w:proofErr w:type="spellEnd"/>
      <w:r>
        <w:t xml:space="preserve"> → Рабочее место сканирования</w:t>
      </w:r>
    </w:p>
    <w:p w14:paraId="0781DF3A" w14:textId="77777777" w:rsidR="008525B7" w:rsidRDefault="009215BE">
      <w:pPr>
        <w:pStyle w:val="Compact"/>
        <w:numPr>
          <w:ilvl w:val="0"/>
          <w:numId w:val="6"/>
        </w:numPr>
      </w:pPr>
      <w:proofErr w:type="spellStart"/>
      <w:r>
        <w:rPr>
          <w:b/>
          <w:bCs/>
        </w:rPr>
        <w:lastRenderedPageBreak/>
        <w:t>Graver</w:t>
      </w:r>
      <w:proofErr w:type="spellEnd"/>
      <w:r>
        <w:t xml:space="preserve"> → Страница выбора шаблона гравировки</w:t>
      </w:r>
    </w:p>
    <w:p w14:paraId="1C5D6E24" w14:textId="77777777" w:rsidR="008525B7" w:rsidRDefault="009215BE">
      <w:pPr>
        <w:pStyle w:val="Compact"/>
        <w:numPr>
          <w:ilvl w:val="0"/>
          <w:numId w:val="6"/>
        </w:numPr>
      </w:pPr>
      <w:proofErr w:type="spellStart"/>
      <w:r>
        <w:rPr>
          <w:b/>
          <w:bCs/>
        </w:rPr>
        <w:t>Printer</w:t>
      </w:r>
      <w:proofErr w:type="spellEnd"/>
      <w:r>
        <w:t xml:space="preserve"> → Страница выбора шаблона печати</w:t>
      </w:r>
    </w:p>
    <w:p w14:paraId="47572C27" w14:textId="77777777" w:rsidR="008525B7" w:rsidRDefault="009215BE">
      <w:pPr>
        <w:pStyle w:val="Compact"/>
        <w:numPr>
          <w:ilvl w:val="0"/>
          <w:numId w:val="6"/>
        </w:numPr>
      </w:pPr>
      <w:proofErr w:type="spellStart"/>
      <w:r>
        <w:rPr>
          <w:b/>
          <w:bCs/>
        </w:rPr>
        <w:t>WarehouseDispatcher</w:t>
      </w:r>
      <w:proofErr w:type="spellEnd"/>
      <w:r>
        <w:t xml:space="preserve"> → Рабочее место диспетчера склада</w:t>
      </w:r>
    </w:p>
    <w:p w14:paraId="76459C2C" w14:textId="77777777" w:rsidR="008525B7" w:rsidRDefault="009215BE">
      <w:pPr>
        <w:pStyle w:val="Compact"/>
        <w:numPr>
          <w:ilvl w:val="0"/>
          <w:numId w:val="6"/>
        </w:numPr>
      </w:pPr>
      <w:proofErr w:type="spellStart"/>
      <w:r>
        <w:rPr>
          <w:b/>
          <w:bCs/>
        </w:rPr>
        <w:t>ServiceChief</w:t>
      </w:r>
      <w:proofErr w:type="spellEnd"/>
      <w:r>
        <w:t xml:space="preserve"> → Рабочее место начальника сервиса</w:t>
      </w:r>
    </w:p>
    <w:p w14:paraId="6785332D" w14:textId="77777777" w:rsidR="008525B7" w:rsidRDefault="009215BE">
      <w:pPr>
        <w:pStyle w:val="Compact"/>
        <w:numPr>
          <w:ilvl w:val="0"/>
          <w:numId w:val="6"/>
        </w:numPr>
      </w:pPr>
      <w:proofErr w:type="spellStart"/>
      <w:r>
        <w:rPr>
          <w:b/>
          <w:bCs/>
        </w:rPr>
        <w:t>ServiceEngineer</w:t>
      </w:r>
      <w:proofErr w:type="spellEnd"/>
      <w:r>
        <w:t xml:space="preserve"> → Рабочее место инженера-наладчика</w:t>
      </w:r>
    </w:p>
    <w:p w14:paraId="7C093477" w14:textId="77777777" w:rsidR="008525B7" w:rsidRDefault="009215BE">
      <w:pPr>
        <w:pStyle w:val="Compact"/>
        <w:numPr>
          <w:ilvl w:val="0"/>
          <w:numId w:val="6"/>
        </w:numPr>
      </w:pPr>
      <w:proofErr w:type="spellStart"/>
      <w:r>
        <w:rPr>
          <w:b/>
          <w:bCs/>
        </w:rPr>
        <w:t>Soldering</w:t>
      </w:r>
      <w:proofErr w:type="spellEnd"/>
      <w:r>
        <w:t xml:space="preserve"> → Рабочее место пайки</w:t>
      </w:r>
    </w:p>
    <w:p w14:paraId="082EA162" w14:textId="77777777" w:rsidR="008525B7" w:rsidRDefault="009215BE">
      <w:r>
        <w:pict w14:anchorId="4BD4FB24">
          <v:rect id="_x0000_i1027" style="width:0;height:1.5pt" o:hralign="center" o:hrstd="t" o:hr="t"/>
        </w:pict>
      </w:r>
    </w:p>
    <w:p w14:paraId="7FF1F2A8" w14:textId="77777777" w:rsidR="008525B7" w:rsidRDefault="009215BE">
      <w:pPr>
        <w:pStyle w:val="2"/>
      </w:pPr>
      <w:bookmarkStart w:id="8" w:name="роли-пользователей"/>
      <w:bookmarkEnd w:id="4"/>
      <w:bookmarkEnd w:id="7"/>
      <w:r>
        <w:t>Роли пользователей</w:t>
      </w:r>
    </w:p>
    <w:p w14:paraId="7FF710DC" w14:textId="77777777" w:rsidR="008525B7" w:rsidRDefault="009215BE">
      <w:pPr>
        <w:pStyle w:val="3"/>
      </w:pPr>
      <w:bookmarkStart w:id="9" w:name="admin-администратор"/>
      <w:proofErr w:type="spellStart"/>
      <w:r>
        <w:t>Admin</w:t>
      </w:r>
      <w:proofErr w:type="spellEnd"/>
      <w:r>
        <w:t xml:space="preserve"> (Администратор)</w:t>
      </w:r>
    </w:p>
    <w:p w14:paraId="444ED59D" w14:textId="77777777" w:rsidR="008525B7" w:rsidRDefault="009215BE">
      <w:pPr>
        <w:pStyle w:val="FirstParagraph"/>
      </w:pPr>
      <w:r>
        <w:rPr>
          <w:b/>
          <w:bCs/>
        </w:rPr>
        <w:t>Доступные функции:</w:t>
      </w:r>
      <w:r>
        <w:t xml:space="preserve"> - Просмотр всех отчетов - Управление пользователями и настройками - Полный доступ ко всем функциям системы</w:t>
      </w:r>
    </w:p>
    <w:p w14:paraId="1F65AE18" w14:textId="77777777" w:rsidR="008525B7" w:rsidRDefault="009215BE">
      <w:pPr>
        <w:pStyle w:val="a0"/>
      </w:pPr>
      <w:r>
        <w:rPr>
          <w:b/>
          <w:bCs/>
        </w:rPr>
        <w:t>Основной интерфейс:</w:t>
      </w:r>
      <w:r>
        <w:t xml:space="preserve"> Страница выбора отчетов</w:t>
      </w:r>
    </w:p>
    <w:p w14:paraId="2B647F0B" w14:textId="6D695410" w:rsidR="00113478" w:rsidRDefault="00113478">
      <w:pPr>
        <w:pStyle w:val="a0"/>
      </w:pPr>
      <w:r w:rsidRPr="0060530A">
        <w:rPr>
          <w:noProof/>
        </w:rPr>
        <w:drawing>
          <wp:inline distT="0" distB="0" distL="0" distR="0" wp14:anchorId="7CCADEC6" wp14:editId="740FBA86">
            <wp:extent cx="6152515" cy="32188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4A231" w14:textId="77777777" w:rsidR="008525B7" w:rsidRDefault="009215BE">
      <w:pPr>
        <w:pStyle w:val="3"/>
      </w:pPr>
      <w:bookmarkStart w:id="10" w:name="scaner-сканер"/>
      <w:bookmarkEnd w:id="9"/>
      <w:proofErr w:type="spellStart"/>
      <w:r>
        <w:t>Scaner</w:t>
      </w:r>
      <w:proofErr w:type="spellEnd"/>
      <w:r>
        <w:t xml:space="preserve"> (Сканер)</w:t>
      </w:r>
    </w:p>
    <w:p w14:paraId="6A5EF29D" w14:textId="77777777" w:rsidR="008525B7" w:rsidRDefault="009215BE">
      <w:pPr>
        <w:pStyle w:val="FirstParagraph"/>
      </w:pPr>
      <w:r>
        <w:rPr>
          <w:b/>
          <w:bCs/>
        </w:rPr>
        <w:t>Доступные функции:</w:t>
      </w:r>
      <w:r>
        <w:t xml:space="preserve"> - Обработка входящих изделий - Регистрация серийных номеров - Сканирование штрих-кодов</w:t>
      </w:r>
    </w:p>
    <w:p w14:paraId="578E4F72" w14:textId="77777777" w:rsidR="008525B7" w:rsidRDefault="009215BE">
      <w:pPr>
        <w:pStyle w:val="a0"/>
      </w:pPr>
      <w:r>
        <w:rPr>
          <w:b/>
          <w:bCs/>
        </w:rPr>
        <w:t>Основной интерфейс:</w:t>
      </w:r>
      <w:r>
        <w:t xml:space="preserve"> Рабочее место сканирования</w:t>
      </w:r>
    </w:p>
    <w:p w14:paraId="5F7E03CD" w14:textId="0A85EC09" w:rsidR="00113478" w:rsidRDefault="00113478">
      <w:pPr>
        <w:pStyle w:val="a0"/>
      </w:pPr>
      <w:r w:rsidRPr="0060530A">
        <w:rPr>
          <w:noProof/>
        </w:rPr>
        <w:drawing>
          <wp:inline distT="0" distB="0" distL="0" distR="0" wp14:anchorId="4EBCD9C1" wp14:editId="0BC59074">
            <wp:extent cx="6152515" cy="2120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A9D29" w14:textId="77777777" w:rsidR="008525B7" w:rsidRDefault="009215BE">
      <w:pPr>
        <w:pStyle w:val="3"/>
      </w:pPr>
      <w:bookmarkStart w:id="11" w:name="graver-гравер"/>
      <w:bookmarkEnd w:id="10"/>
      <w:proofErr w:type="spellStart"/>
      <w:r>
        <w:t>Graver</w:t>
      </w:r>
      <w:proofErr w:type="spellEnd"/>
      <w:r>
        <w:t xml:space="preserve"> (Гравер)</w:t>
      </w:r>
    </w:p>
    <w:p w14:paraId="25BBF215" w14:textId="7861E94A" w:rsidR="008525B7" w:rsidRDefault="009215BE">
      <w:pPr>
        <w:pStyle w:val="FirstParagraph"/>
      </w:pPr>
      <w:r>
        <w:rPr>
          <w:b/>
          <w:bCs/>
        </w:rPr>
        <w:t>Доступные функции:</w:t>
      </w:r>
      <w:r>
        <w:t xml:space="preserve"> - Выбор шаблонов для гравировки (список формируется </w:t>
      </w:r>
      <w:proofErr w:type="spellStart"/>
      <w:r>
        <w:rPr>
          <w:b/>
          <w:bCs/>
        </w:rPr>
        <w:t>MGConnector</w:t>
      </w:r>
      <w:proofErr w:type="spellEnd"/>
      <w:r>
        <w:t xml:space="preserve">) - Выполнение операций гравировки в </w:t>
      </w:r>
      <w:proofErr w:type="spellStart"/>
      <w:r>
        <w:rPr>
          <w:b/>
          <w:bCs/>
        </w:rPr>
        <w:t>MaxiGraf</w:t>
      </w:r>
      <w:proofErr w:type="spellEnd"/>
      <w:r>
        <w:t xml:space="preserve"> через локальный коннектор - Ввод серийных номеров и сетевых адресов - Передача данных в </w:t>
      </w:r>
      <w:r w:rsidR="006F41A8">
        <w:t xml:space="preserve">«АВТОМАТИЗИРОВАННАЯ СИСТЕМА УПРАВЛЕНИЯ ПРОЦЕССАМИ СОЗДАНИЯ, РЕМОНТА И ОБСЛУЖИВАНИЯ ОБОРУДОВАНИЯ </w:t>
      </w:r>
      <w:proofErr w:type="gramStart"/>
      <w:r w:rsidR="006F41A8">
        <w:t xml:space="preserve">ДАРТ» </w:t>
      </w:r>
      <w:r>
        <w:t xml:space="preserve"> и</w:t>
      </w:r>
      <w:proofErr w:type="gramEnd"/>
      <w:r>
        <w:t xml:space="preserve"> регистрация этапа в базе</w:t>
      </w:r>
    </w:p>
    <w:p w14:paraId="3642CE58" w14:textId="77777777" w:rsidR="008525B7" w:rsidRDefault="009215BE">
      <w:pPr>
        <w:pStyle w:val="a0"/>
      </w:pPr>
      <w:r>
        <w:rPr>
          <w:b/>
          <w:bCs/>
        </w:rPr>
        <w:t>Основной интерфейс:</w:t>
      </w:r>
      <w:r>
        <w:t xml:space="preserve"> Рабочее место гравировки (требуется запущенный </w:t>
      </w:r>
      <w:proofErr w:type="spellStart"/>
      <w:r>
        <w:rPr>
          <w:b/>
          <w:bCs/>
        </w:rPr>
        <w:t>MGConnector</w:t>
      </w:r>
      <w:proofErr w:type="spellEnd"/>
      <w:r>
        <w:t xml:space="preserve"> на рабочем ПК)</w:t>
      </w:r>
    </w:p>
    <w:p w14:paraId="51AF9D91" w14:textId="42FF2BF4" w:rsidR="00113478" w:rsidRDefault="00113478">
      <w:pPr>
        <w:pStyle w:val="a0"/>
      </w:pPr>
      <w:r w:rsidRPr="0060530A">
        <w:rPr>
          <w:noProof/>
        </w:rPr>
        <w:drawing>
          <wp:inline distT="0" distB="0" distL="0" distR="0" wp14:anchorId="524603B6" wp14:editId="606EC203">
            <wp:extent cx="6152515" cy="25120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51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2E115" w14:textId="77777777" w:rsidR="008525B7" w:rsidRDefault="009215BE">
      <w:pPr>
        <w:pStyle w:val="3"/>
      </w:pPr>
      <w:bookmarkStart w:id="12" w:name="printer-принтер"/>
      <w:bookmarkEnd w:id="11"/>
      <w:proofErr w:type="spellStart"/>
      <w:r>
        <w:t>Printer</w:t>
      </w:r>
      <w:proofErr w:type="spellEnd"/>
      <w:r>
        <w:t xml:space="preserve"> (Принтер)</w:t>
      </w:r>
    </w:p>
    <w:p w14:paraId="6E871C56" w14:textId="2A8CD043" w:rsidR="00113478" w:rsidRPr="00113478" w:rsidRDefault="009215BE" w:rsidP="00113478">
      <w:pPr>
        <w:pStyle w:val="FirstParagraph"/>
      </w:pPr>
      <w:r>
        <w:rPr>
          <w:b/>
          <w:bCs/>
        </w:rPr>
        <w:t>Доступные функции:</w:t>
      </w:r>
      <w:r>
        <w:t xml:space="preserve"> - Выбор шаблонов для печати (список формируется </w:t>
      </w:r>
      <w:proofErr w:type="spellStart"/>
      <w:r>
        <w:rPr>
          <w:b/>
          <w:bCs/>
        </w:rPr>
        <w:t>CabLabelConnector</w:t>
      </w:r>
      <w:proofErr w:type="spellEnd"/>
      <w:r>
        <w:t xml:space="preserve">) - Печать кабельных этикеток на принтере через локальный коннектор - Работа в разрезе </w:t>
      </w:r>
      <w:r>
        <w:rPr>
          <w:b/>
          <w:bCs/>
        </w:rPr>
        <w:t>партии</w:t>
      </w:r>
      <w:r>
        <w:t xml:space="preserve"> (</w:t>
      </w:r>
      <w:proofErr w:type="spellStart"/>
      <w:r>
        <w:t>batch</w:t>
      </w:r>
      <w:proofErr w:type="spellEnd"/>
      <w:r>
        <w:t xml:space="preserve">) для учёта количества отпечатанных изделий - Регистрация этапа печати в </w:t>
      </w:r>
      <w:r w:rsidR="006F41A8">
        <w:t xml:space="preserve">«АВТОМАТИЗИРОВАННАЯ СИСТЕМА УПРАВЛЕНИЯ ПРОЦЕССАМИ СОЗДАНИЯ, РЕМОНТА И ОБСЛУЖИВАНИЯ ОБОРУДОВАНИЯ ДАРТ» </w:t>
      </w:r>
    </w:p>
    <w:p w14:paraId="0FE0218C" w14:textId="1FDB183B" w:rsidR="008525B7" w:rsidRDefault="009215BE">
      <w:pPr>
        <w:pStyle w:val="a0"/>
      </w:pPr>
      <w:r>
        <w:rPr>
          <w:b/>
          <w:bCs/>
        </w:rPr>
        <w:t>Основной интерфейс:</w:t>
      </w:r>
      <w:r>
        <w:t xml:space="preserve"> Рабочее место печати (требуется запущенный </w:t>
      </w:r>
      <w:proofErr w:type="spellStart"/>
      <w:r>
        <w:rPr>
          <w:b/>
          <w:bCs/>
        </w:rPr>
        <w:t>CabLabelConnector</w:t>
      </w:r>
      <w:proofErr w:type="spellEnd"/>
      <w:r>
        <w:t xml:space="preserve"> на рабочем ПК)</w:t>
      </w:r>
      <w:r w:rsidR="00113478" w:rsidRPr="00113478">
        <w:rPr>
          <w:noProof/>
        </w:rPr>
        <w:t xml:space="preserve"> </w:t>
      </w:r>
      <w:r w:rsidR="00113478" w:rsidRPr="0060530A">
        <w:rPr>
          <w:noProof/>
        </w:rPr>
        <w:drawing>
          <wp:inline distT="0" distB="0" distL="0" distR="0" wp14:anchorId="13072FF5" wp14:editId="30A920F1">
            <wp:extent cx="6152515" cy="235521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35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3A63E" w14:textId="77777777" w:rsidR="008525B7" w:rsidRDefault="009215BE">
      <w:pPr>
        <w:pStyle w:val="3"/>
      </w:pPr>
      <w:bookmarkStart w:id="13" w:name="warehousedispatcher-кладовщик-диспетчер"/>
      <w:bookmarkEnd w:id="12"/>
      <w:proofErr w:type="spellStart"/>
      <w:r>
        <w:t>WarehouseDispatcher</w:t>
      </w:r>
      <w:proofErr w:type="spellEnd"/>
      <w:r>
        <w:t xml:space="preserve"> (Кладовщик-диспетчер)</w:t>
      </w:r>
    </w:p>
    <w:p w14:paraId="03BD5CB6" w14:textId="77777777" w:rsidR="008525B7" w:rsidRDefault="009215BE">
      <w:pPr>
        <w:pStyle w:val="FirstParagraph"/>
      </w:pPr>
      <w:r>
        <w:rPr>
          <w:b/>
          <w:bCs/>
        </w:rPr>
        <w:t>Доступные функции:</w:t>
      </w:r>
      <w:r>
        <w:t xml:space="preserve"> - Управление складскими операциями - Диспетчеризация изделий - Прием изделий от клиента - Прием изделий от метрологии - Отправка на упаковку</w:t>
      </w:r>
    </w:p>
    <w:p w14:paraId="129A70D6" w14:textId="77777777" w:rsidR="008525B7" w:rsidRDefault="009215BE">
      <w:pPr>
        <w:pStyle w:val="a0"/>
      </w:pPr>
      <w:r>
        <w:rPr>
          <w:b/>
          <w:bCs/>
        </w:rPr>
        <w:t>Основной интерфейс:</w:t>
      </w:r>
      <w:r>
        <w:t xml:space="preserve"> Рабочее место диспетчера склада</w:t>
      </w:r>
    </w:p>
    <w:p w14:paraId="2E8E35DA" w14:textId="4F51F942" w:rsidR="00113478" w:rsidRDefault="00113478">
      <w:pPr>
        <w:pStyle w:val="a0"/>
      </w:pPr>
      <w:r w:rsidRPr="0060530A">
        <w:rPr>
          <w:noProof/>
        </w:rPr>
        <w:drawing>
          <wp:inline distT="0" distB="0" distL="0" distR="0" wp14:anchorId="16D4458D" wp14:editId="1F376CE5">
            <wp:extent cx="6152515" cy="30708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7767E" w14:textId="77777777" w:rsidR="008525B7" w:rsidRDefault="009215BE">
      <w:pPr>
        <w:pStyle w:val="3"/>
      </w:pPr>
      <w:bookmarkStart w:id="14" w:name="servicechief-начальник-сервиса"/>
      <w:bookmarkEnd w:id="13"/>
      <w:proofErr w:type="spellStart"/>
      <w:r>
        <w:t>ServiceChief</w:t>
      </w:r>
      <w:proofErr w:type="spellEnd"/>
      <w:r>
        <w:t xml:space="preserve"> (Начальник сервиса)</w:t>
      </w:r>
    </w:p>
    <w:p w14:paraId="4FB994D1" w14:textId="77777777" w:rsidR="008525B7" w:rsidRDefault="009215BE">
      <w:pPr>
        <w:pStyle w:val="FirstParagraph"/>
      </w:pPr>
      <w:r>
        <w:rPr>
          <w:b/>
          <w:bCs/>
        </w:rPr>
        <w:t>Доступные функции:</w:t>
      </w:r>
      <w:r>
        <w:t xml:space="preserve"> - Управление процессами сервисного обслуживания - Контроль выполнения работ - Прием изделий от диспетчера - Прием изделий от метрологии - Просмотр отчетов по сервису</w:t>
      </w:r>
    </w:p>
    <w:p w14:paraId="1D8EF5FC" w14:textId="77777777" w:rsidR="008525B7" w:rsidRDefault="009215BE">
      <w:pPr>
        <w:pStyle w:val="a0"/>
      </w:pPr>
      <w:r>
        <w:rPr>
          <w:b/>
          <w:bCs/>
        </w:rPr>
        <w:t>Основной интерфейс:</w:t>
      </w:r>
      <w:r>
        <w:t xml:space="preserve"> Рабочее место начальника сервиса</w:t>
      </w:r>
    </w:p>
    <w:p w14:paraId="74F37594" w14:textId="26F5E04B" w:rsidR="00113478" w:rsidRDefault="00113478">
      <w:pPr>
        <w:pStyle w:val="a0"/>
      </w:pPr>
      <w:r w:rsidRPr="0060530A">
        <w:rPr>
          <w:noProof/>
        </w:rPr>
        <w:drawing>
          <wp:inline distT="0" distB="0" distL="0" distR="0" wp14:anchorId="41AA567E" wp14:editId="69971FEB">
            <wp:extent cx="6152515" cy="317309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17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F9925" w14:textId="77777777" w:rsidR="008525B7" w:rsidRDefault="009215BE">
      <w:pPr>
        <w:pStyle w:val="3"/>
      </w:pPr>
      <w:bookmarkStart w:id="15" w:name="serviceengineer-сервисный-инженер"/>
      <w:bookmarkEnd w:id="14"/>
      <w:proofErr w:type="spellStart"/>
      <w:r>
        <w:t>ServiceEngineer</w:t>
      </w:r>
      <w:proofErr w:type="spellEnd"/>
      <w:r>
        <w:t xml:space="preserve"> (Сервисный инженер)</w:t>
      </w:r>
    </w:p>
    <w:p w14:paraId="0A22D6B1" w14:textId="77777777" w:rsidR="008525B7" w:rsidRDefault="009215BE">
      <w:pPr>
        <w:pStyle w:val="FirstParagraph"/>
      </w:pPr>
      <w:r>
        <w:rPr>
          <w:b/>
          <w:bCs/>
        </w:rPr>
        <w:t>Доступные функции:</w:t>
      </w:r>
      <w:r>
        <w:t xml:space="preserve"> - Выполнение сервисных работ - Регистрация выполненных операций - Дефектовка изделий - Работа с ремонтными актами</w:t>
      </w:r>
    </w:p>
    <w:p w14:paraId="75930B41" w14:textId="77777777" w:rsidR="008525B7" w:rsidRDefault="009215BE">
      <w:pPr>
        <w:pStyle w:val="a0"/>
      </w:pPr>
      <w:r>
        <w:rPr>
          <w:b/>
          <w:bCs/>
        </w:rPr>
        <w:t>Основной интерфейс:</w:t>
      </w:r>
      <w:r>
        <w:t xml:space="preserve"> Рабочее место сервисного инженера</w:t>
      </w:r>
    </w:p>
    <w:p w14:paraId="2523BD58" w14:textId="77777777" w:rsidR="008525B7" w:rsidRDefault="009215BE">
      <w:pPr>
        <w:pStyle w:val="3"/>
      </w:pPr>
      <w:bookmarkStart w:id="16" w:name="soldering-пайка"/>
      <w:bookmarkEnd w:id="15"/>
      <w:proofErr w:type="spellStart"/>
      <w:r>
        <w:t>Soldering</w:t>
      </w:r>
      <w:proofErr w:type="spellEnd"/>
      <w:r>
        <w:t xml:space="preserve"> (Пайка)</w:t>
      </w:r>
    </w:p>
    <w:p w14:paraId="67238ED7" w14:textId="77777777" w:rsidR="008525B7" w:rsidRDefault="009215BE">
      <w:pPr>
        <w:pStyle w:val="FirstParagraph"/>
      </w:pPr>
      <w:r>
        <w:rPr>
          <w:b/>
          <w:bCs/>
        </w:rPr>
        <w:t>Доступные функции:</w:t>
      </w:r>
      <w:r>
        <w:t xml:space="preserve"> - Выполнение операций пайки - Регистрация выполненных работ - Пайка компонентов</w:t>
      </w:r>
    </w:p>
    <w:p w14:paraId="5A2BBEF2" w14:textId="77777777" w:rsidR="008525B7" w:rsidRDefault="009215BE">
      <w:pPr>
        <w:pStyle w:val="a0"/>
      </w:pPr>
      <w:r>
        <w:rPr>
          <w:b/>
          <w:bCs/>
        </w:rPr>
        <w:t>Основной интерфейс:</w:t>
      </w:r>
      <w:r>
        <w:t xml:space="preserve"> Рабочее место пайки</w:t>
      </w:r>
    </w:p>
    <w:p w14:paraId="527720F3" w14:textId="7CBF2C68" w:rsidR="00113478" w:rsidRDefault="00113478">
      <w:pPr>
        <w:pStyle w:val="a0"/>
      </w:pPr>
      <w:r w:rsidRPr="0060530A">
        <w:rPr>
          <w:noProof/>
        </w:rPr>
        <w:drawing>
          <wp:inline distT="0" distB="0" distL="0" distR="0" wp14:anchorId="4D1779DB" wp14:editId="65C18489">
            <wp:extent cx="6152515" cy="325310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25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938E2" w14:textId="77777777" w:rsidR="008525B7" w:rsidRDefault="009215BE">
      <w:r>
        <w:pict w14:anchorId="44B3824C">
          <v:rect id="_x0000_i1028" style="width:0;height:1.5pt" o:hralign="center" o:hrstd="t" o:hr="t"/>
        </w:pict>
      </w:r>
    </w:p>
    <w:p w14:paraId="23181051" w14:textId="77777777" w:rsidR="008525B7" w:rsidRDefault="009215BE">
      <w:pPr>
        <w:pStyle w:val="2"/>
      </w:pPr>
      <w:bookmarkStart w:id="17" w:name="рабочие-места"/>
      <w:bookmarkEnd w:id="8"/>
      <w:bookmarkEnd w:id="16"/>
      <w:r>
        <w:t>Рабочие места</w:t>
      </w:r>
    </w:p>
    <w:p w14:paraId="6D36C193" w14:textId="77777777" w:rsidR="008525B7" w:rsidRDefault="009215BE">
      <w:pPr>
        <w:pStyle w:val="3"/>
      </w:pPr>
      <w:bookmarkStart w:id="18" w:name="рабочее-место-сканирования-scaner"/>
      <w:r>
        <w:t>Рабочее место сканирования (</w:t>
      </w:r>
      <w:proofErr w:type="spellStart"/>
      <w:r>
        <w:t>Scaner</w:t>
      </w:r>
      <w:proofErr w:type="spellEnd"/>
      <w:r>
        <w:t>)</w:t>
      </w:r>
    </w:p>
    <w:p w14:paraId="05E59A15" w14:textId="5454C99B" w:rsidR="00113478" w:rsidRPr="00113478" w:rsidRDefault="00113478" w:rsidP="00113478">
      <w:pPr>
        <w:pStyle w:val="a0"/>
      </w:pPr>
      <w:r w:rsidRPr="0060530A">
        <w:rPr>
          <w:noProof/>
        </w:rPr>
        <w:drawing>
          <wp:inline distT="0" distB="0" distL="0" distR="0" wp14:anchorId="53C71F11" wp14:editId="52D65E23">
            <wp:extent cx="6152515" cy="21209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D0F8C" w14:textId="77777777" w:rsidR="008525B7" w:rsidRDefault="009215BE">
      <w:pPr>
        <w:pStyle w:val="FirstParagraph"/>
      </w:pPr>
      <w:r>
        <w:rPr>
          <w:b/>
          <w:bCs/>
        </w:rPr>
        <w:t>Назначение:</w:t>
      </w:r>
      <w:r>
        <w:t xml:space="preserve"> Обработка входящих изделий и регистрация серийных номеров.</w:t>
      </w:r>
    </w:p>
    <w:p w14:paraId="523A6478" w14:textId="77777777" w:rsidR="008525B7" w:rsidRDefault="009215BE">
      <w:pPr>
        <w:pStyle w:val="a0"/>
      </w:pPr>
      <w:r>
        <w:rPr>
          <w:b/>
          <w:bCs/>
        </w:rPr>
        <w:t>Интерфейс:</w:t>
      </w:r>
      <w:r>
        <w:t xml:space="preserve"> - В верхней части отображается название завода и этапа - Поля для ввода данных (количество полей зависит от настройки этапа) - Кнопки управления</w:t>
      </w:r>
    </w:p>
    <w:p w14:paraId="252D3E0A" w14:textId="77777777" w:rsidR="008525B7" w:rsidRDefault="009215BE">
      <w:pPr>
        <w:pStyle w:val="a0"/>
      </w:pPr>
      <w:r>
        <w:rPr>
          <w:b/>
          <w:bCs/>
        </w:rPr>
        <w:t>Работа с полями:</w:t>
      </w:r>
      <w:r>
        <w:t xml:space="preserve"> 1. Введите данные в поля ввода (можно использовать сканер штрих-кодов) 2. Поля, обязательные для заполнения, помечены соответствующим образом 3. Некоторые поля можно включать/отключать кнопкой “Поле включено”/“Поле отключено” 4. Цвет поля меняется: - </w:t>
      </w:r>
      <w:r>
        <w:rPr>
          <w:b/>
          <w:bCs/>
        </w:rPr>
        <w:t>Зеленый</w:t>
      </w:r>
      <w:r>
        <w:t xml:space="preserve"> — данные введены корректно - </w:t>
      </w:r>
      <w:r>
        <w:rPr>
          <w:b/>
          <w:bCs/>
        </w:rPr>
        <w:t>Красный</w:t>
      </w:r>
      <w:r>
        <w:t xml:space="preserve"> — данные некорректны или поле пустое</w:t>
      </w:r>
    </w:p>
    <w:p w14:paraId="53B1D56E" w14:textId="77777777" w:rsidR="008525B7" w:rsidRDefault="009215BE">
      <w:pPr>
        <w:pStyle w:val="a0"/>
      </w:pPr>
      <w:r>
        <w:rPr>
          <w:b/>
          <w:bCs/>
        </w:rPr>
        <w:t>Кнопки управления:</w:t>
      </w:r>
      <w:r>
        <w:t xml:space="preserve"> - </w:t>
      </w:r>
      <w:r>
        <w:rPr>
          <w:b/>
          <w:bCs/>
        </w:rPr>
        <w:t>Очистить поля</w:t>
      </w:r>
      <w:r>
        <w:t xml:space="preserve"> — очищает все поля ввода - </w:t>
      </w:r>
      <w:r>
        <w:rPr>
          <w:b/>
          <w:bCs/>
        </w:rPr>
        <w:t>Повтор этапа</w:t>
      </w:r>
      <w:r>
        <w:t xml:space="preserve"> — позволяет повторить этап для изделия (если включено в настройках) - </w:t>
      </w:r>
      <w:r>
        <w:rPr>
          <w:b/>
          <w:bCs/>
        </w:rPr>
        <w:t>Гарантийный возврат</w:t>
      </w:r>
      <w:r>
        <w:t xml:space="preserve"> — переключает режим работы с гарантийными возвратами - </w:t>
      </w:r>
      <w:r>
        <w:rPr>
          <w:b/>
          <w:bCs/>
        </w:rPr>
        <w:t xml:space="preserve">Контроль </w:t>
      </w:r>
      <w:proofErr w:type="spellStart"/>
      <w:r>
        <w:rPr>
          <w:b/>
          <w:bCs/>
        </w:rPr>
        <w:t>Zigbee</w:t>
      </w:r>
      <w:proofErr w:type="spellEnd"/>
      <w:r>
        <w:t xml:space="preserve"> — переключатель контроля </w:t>
      </w:r>
      <w:proofErr w:type="spellStart"/>
      <w:r>
        <w:t>Zigbee</w:t>
      </w:r>
      <w:proofErr w:type="spellEnd"/>
      <w:r>
        <w:t xml:space="preserve"> (если включено в настройках) - </w:t>
      </w:r>
      <w:r>
        <w:rPr>
          <w:b/>
          <w:bCs/>
        </w:rPr>
        <w:t>Отправить</w:t>
      </w:r>
      <w:r>
        <w:t xml:space="preserve"> — отправляет данные в базу данных (активна только когда все обязательные поля заполнены)</w:t>
      </w:r>
    </w:p>
    <w:p w14:paraId="6855C7F5" w14:textId="77777777" w:rsidR="008525B7" w:rsidRDefault="009215BE">
      <w:pPr>
        <w:pStyle w:val="a0"/>
      </w:pPr>
      <w:r>
        <w:rPr>
          <w:b/>
          <w:bCs/>
        </w:rPr>
        <w:t>Процесс работы:</w:t>
      </w:r>
      <w:r>
        <w:t xml:space="preserve"> 1. Отсканируйте или введите серийный номер изделия 2. Заполните необходимые поля 3. Нажмите “Отправить” 4. Система обработает данные и переведет изделие на следующий этап</w:t>
      </w:r>
    </w:p>
    <w:p w14:paraId="3DE4EA88" w14:textId="77777777" w:rsidR="008525B7" w:rsidRDefault="009215BE">
      <w:pPr>
        <w:pStyle w:val="3"/>
      </w:pPr>
      <w:bookmarkStart w:id="19" w:name="рабочее-место-гравировки-graver"/>
      <w:bookmarkEnd w:id="18"/>
      <w:r>
        <w:t>Рабочее место гравировки (</w:t>
      </w:r>
      <w:proofErr w:type="spellStart"/>
      <w:r>
        <w:t>Graver</w:t>
      </w:r>
      <w:proofErr w:type="spellEnd"/>
      <w:r>
        <w:t>)</w:t>
      </w:r>
    </w:p>
    <w:p w14:paraId="120625CC" w14:textId="77777777" w:rsidR="008525B7" w:rsidRDefault="009215BE">
      <w:pPr>
        <w:pStyle w:val="FirstParagraph"/>
      </w:pPr>
      <w:r>
        <w:rPr>
          <w:b/>
          <w:bCs/>
        </w:rPr>
        <w:t>Назначение:</w:t>
      </w:r>
      <w:r>
        <w:t xml:space="preserve"> Выполнение операций гравировки серийных номеров и связанных данных на корпусе изделия в системе </w:t>
      </w:r>
      <w:proofErr w:type="spellStart"/>
      <w:r>
        <w:rPr>
          <w:b/>
          <w:bCs/>
        </w:rPr>
        <w:t>MaxiGraf</w:t>
      </w:r>
      <w:proofErr w:type="spellEnd"/>
      <w:r>
        <w:t xml:space="preserve">. Взаимодействие с оборудованием выполняется через локальное приложение </w:t>
      </w:r>
      <w:proofErr w:type="spellStart"/>
      <w:r>
        <w:rPr>
          <w:b/>
          <w:bCs/>
        </w:rPr>
        <w:t>MGConnector</w:t>
      </w:r>
      <w:proofErr w:type="spellEnd"/>
      <w:r>
        <w:t>.</w:t>
      </w:r>
    </w:p>
    <w:p w14:paraId="10E4B40A" w14:textId="77777777" w:rsidR="008525B7" w:rsidRDefault="009215BE">
      <w:pPr>
        <w:pStyle w:val="a0"/>
      </w:pPr>
      <w:r>
        <w:rPr>
          <w:b/>
          <w:bCs/>
        </w:rPr>
        <w:t>Предварительные условия (на рабочем ПК оператора):</w:t>
      </w:r>
      <w:r>
        <w:t xml:space="preserve"> 1. Запущены </w:t>
      </w:r>
      <w:proofErr w:type="spellStart"/>
      <w:r>
        <w:rPr>
          <w:b/>
          <w:bCs/>
        </w:rPr>
        <w:t>MaxiGraf</w:t>
      </w:r>
      <w:proofErr w:type="spellEnd"/>
      <w:r>
        <w:t xml:space="preserve"> и </w:t>
      </w:r>
      <w:proofErr w:type="spellStart"/>
      <w:r>
        <w:rPr>
          <w:b/>
          <w:bCs/>
        </w:rPr>
        <w:t>MGConnector</w:t>
      </w:r>
      <w:proofErr w:type="spellEnd"/>
      <w:r>
        <w:t xml:space="preserve"> (окно коннектора должно быть активно). 2. Коннектор доступен браузеру по адресу </w:t>
      </w:r>
      <w:r>
        <w:rPr>
          <w:rStyle w:val="VerbatimChar"/>
        </w:rPr>
        <w:t>http://localhost:8080/</w:t>
      </w:r>
      <w:r>
        <w:t xml:space="preserve"> (порт по умолчанию). 3. В браузере на базе </w:t>
      </w:r>
      <w:proofErr w:type="spellStart"/>
      <w:r>
        <w:t>Chromium</w:t>
      </w:r>
      <w:proofErr w:type="spellEnd"/>
      <w:r>
        <w:t xml:space="preserve"> (</w:t>
      </w:r>
      <w:proofErr w:type="spellStart"/>
      <w:r>
        <w:t>Chrome</w:t>
      </w:r>
      <w:proofErr w:type="spellEnd"/>
      <w:r>
        <w:t xml:space="preserve">, Edge, </w:t>
      </w:r>
      <w:proofErr w:type="spellStart"/>
      <w:r>
        <w:t>Яндекс.Браузер</w:t>
      </w:r>
      <w:proofErr w:type="spellEnd"/>
      <w:r>
        <w:t>) разрешены запросы к локальному сервису коннектора (при необходимости обратитесь в службу поддержки).</w:t>
      </w:r>
    </w:p>
    <w:p w14:paraId="30DBAE90" w14:textId="77777777" w:rsidR="008525B7" w:rsidRDefault="009215BE">
      <w:pPr>
        <w:pStyle w:val="a0"/>
      </w:pPr>
      <w:r>
        <w:rPr>
          <w:b/>
          <w:bCs/>
        </w:rPr>
        <w:t>Интерфейс:</w:t>
      </w:r>
      <w:r>
        <w:t xml:space="preserve"> - В верхней части отображается выбранный </w:t>
      </w:r>
      <w:r>
        <w:rPr>
          <w:b/>
          <w:bCs/>
        </w:rPr>
        <w:t>шаблон гравировки</w:t>
      </w:r>
      <w:r>
        <w:t xml:space="preserve"> (имя из </w:t>
      </w:r>
      <w:proofErr w:type="spellStart"/>
      <w:r>
        <w:t>MGConnector</w:t>
      </w:r>
      <w:proofErr w:type="spellEnd"/>
      <w:r>
        <w:t>) - Поля для ввода серийного номера и сетевых адресов (набор полей определяется выбранным шаблоном) - История операций в нижней части экрана - Кнопки управления</w:t>
      </w:r>
    </w:p>
    <w:p w14:paraId="6E4A4097" w14:textId="77777777" w:rsidR="00113478" w:rsidRDefault="009215BE">
      <w:pPr>
        <w:pStyle w:val="a0"/>
        <w:rPr>
          <w:b/>
          <w:bCs/>
        </w:rPr>
      </w:pPr>
      <w:r>
        <w:rPr>
          <w:b/>
          <w:bCs/>
        </w:rPr>
        <w:t>Выбор шаблона:</w:t>
      </w:r>
    </w:p>
    <w:p w14:paraId="76C4965D" w14:textId="319CDB5D" w:rsidR="008525B7" w:rsidRDefault="00113478">
      <w:pPr>
        <w:pStyle w:val="a0"/>
      </w:pPr>
      <w:r w:rsidRPr="0060530A">
        <w:rPr>
          <w:noProof/>
        </w:rPr>
        <w:drawing>
          <wp:inline distT="0" distB="0" distL="0" distR="0" wp14:anchorId="69985806" wp14:editId="5942397C">
            <wp:extent cx="6152515" cy="251206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51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1. При входе на рабочее место откроется страница </w:t>
      </w:r>
      <w:r>
        <w:rPr>
          <w:b/>
          <w:bCs/>
        </w:rPr>
        <w:t>«Выбор шаблона гравировки»</w:t>
      </w:r>
      <w:r>
        <w:t xml:space="preserve"> 2. В выпадающем списке отображаются шаблоны, полученные от </w:t>
      </w:r>
      <w:proofErr w:type="spellStart"/>
      <w:r>
        <w:t>MGConnector</w:t>
      </w:r>
      <w:proofErr w:type="spellEnd"/>
      <w:r>
        <w:t xml:space="preserve"> (</w:t>
      </w:r>
      <w:proofErr w:type="spellStart"/>
      <w:r>
        <w:rPr>
          <w:rStyle w:val="VerbatimChar"/>
        </w:rPr>
        <w:t>GetTemplates</w:t>
      </w:r>
      <w:proofErr w:type="spellEnd"/>
      <w:r>
        <w:t xml:space="preserve">) 3. Нажмите </w:t>
      </w:r>
      <w:r>
        <w:rPr>
          <w:b/>
          <w:bCs/>
        </w:rPr>
        <w:t>«Загрузить выбранный шаблон»</w:t>
      </w:r>
      <w:r>
        <w:t xml:space="preserve"> — коннектор активирует файл шаблона в </w:t>
      </w:r>
      <w:proofErr w:type="spellStart"/>
      <w:r>
        <w:t>MaxiGraf</w:t>
      </w:r>
      <w:proofErr w:type="spellEnd"/>
      <w:r>
        <w:t xml:space="preserve"> (</w:t>
      </w:r>
      <w:proofErr w:type="spellStart"/>
      <w:r>
        <w:rPr>
          <w:rStyle w:val="VerbatimChar"/>
        </w:rPr>
        <w:t>LoadTemplate</w:t>
      </w:r>
      <w:proofErr w:type="spellEnd"/>
      <w:r>
        <w:t>) 4. После успешной загрузки вы будете перенаправлены на рабочее место гравировки</w:t>
      </w:r>
    </w:p>
    <w:p w14:paraId="232F088A" w14:textId="77777777" w:rsidR="00113478" w:rsidRDefault="009215BE">
      <w:pPr>
        <w:pStyle w:val="a0"/>
        <w:rPr>
          <w:b/>
          <w:bCs/>
        </w:rPr>
      </w:pPr>
      <w:r>
        <w:rPr>
          <w:b/>
          <w:bCs/>
        </w:rPr>
        <w:t>Работа с полями:</w:t>
      </w:r>
    </w:p>
    <w:p w14:paraId="155ADBC8" w14:textId="59AE3FA0" w:rsidR="00113478" w:rsidRDefault="00113478">
      <w:pPr>
        <w:pStyle w:val="a0"/>
        <w:rPr>
          <w:b/>
          <w:bCs/>
        </w:rPr>
      </w:pPr>
      <w:r w:rsidRPr="00BC62A2">
        <w:rPr>
          <w:b/>
          <w:bCs/>
          <w:noProof/>
        </w:rPr>
        <w:drawing>
          <wp:inline distT="0" distB="0" distL="0" distR="0" wp14:anchorId="0CCBD144" wp14:editId="535D23C4">
            <wp:extent cx="6152515" cy="274256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955A2" w14:textId="5A14C903" w:rsidR="008525B7" w:rsidRDefault="009215BE">
      <w:pPr>
        <w:pStyle w:val="a0"/>
      </w:pPr>
      <w:r>
        <w:t xml:space="preserve"> - </w:t>
      </w:r>
      <w:r>
        <w:rPr>
          <w:b/>
          <w:bCs/>
        </w:rPr>
        <w:t>Серийный номер</w:t>
      </w:r>
      <w:r>
        <w:t xml:space="preserve"> — обязательное поле (если входит в </w:t>
      </w:r>
      <w:proofErr w:type="spellStart"/>
      <w:r>
        <w:rPr>
          <w:rStyle w:val="VerbatimChar"/>
        </w:rPr>
        <w:t>VisibleFields</w:t>
      </w:r>
      <w:proofErr w:type="spellEnd"/>
      <w:r>
        <w:t xml:space="preserve"> шаблона) - </w:t>
      </w:r>
      <w:r>
        <w:rPr>
          <w:b/>
          <w:bCs/>
        </w:rPr>
        <w:t>Сетевой адрес (MAC)</w:t>
      </w:r>
      <w:r>
        <w:t xml:space="preserve"> — одно или два поля; если MAC указан в шаблоне, но </w:t>
      </w:r>
      <w:r>
        <w:rPr>
          <w:b/>
          <w:bCs/>
        </w:rPr>
        <w:t>не</w:t>
      </w:r>
      <w:r>
        <w:t xml:space="preserve"> входит в </w:t>
      </w:r>
      <w:proofErr w:type="spellStart"/>
      <w:r>
        <w:rPr>
          <w:rStyle w:val="VerbatimChar"/>
        </w:rPr>
        <w:t>VisibleFields</w:t>
      </w:r>
      <w:proofErr w:type="spellEnd"/>
      <w:r>
        <w:t xml:space="preserve">, система </w:t>
      </w:r>
      <w:r>
        <w:rPr>
          <w:b/>
          <w:bCs/>
        </w:rPr>
        <w:t>подставляет</w:t>
      </w:r>
      <w:r>
        <w:t xml:space="preserve"> адрес из базы </w:t>
      </w:r>
      <w:r w:rsidR="006F41A8">
        <w:t xml:space="preserve">«АВТОМАТИЗИРОВАННАЯ СИСТЕМА УПРАВЛЕНИЯ ПРОЦЕССАМИ СОЗДАНИЯ, РЕМОНТА И ОБСЛУЖИВАНИЯ ОБОРУДОВАНИЯ ДАРТ» </w:t>
      </w:r>
      <w:r>
        <w:t xml:space="preserve"> по серийному номеру; если поле в </w:t>
      </w:r>
      <w:proofErr w:type="spellStart"/>
      <w:r>
        <w:rPr>
          <w:rStyle w:val="VerbatimChar"/>
        </w:rPr>
        <w:t>VisibleFields</w:t>
      </w:r>
      <w:proofErr w:type="spellEnd"/>
      <w:r>
        <w:t xml:space="preserve"> — MAC вводится </w:t>
      </w:r>
      <w:r>
        <w:rPr>
          <w:b/>
          <w:bCs/>
        </w:rPr>
        <w:t>вручную</w:t>
      </w:r>
      <w:r>
        <w:t xml:space="preserve"> - Дополнительные поля шаблона (наименование прибора, дата/квартал/год поверки) при необходимости подгружаются из </w:t>
      </w:r>
      <w:r w:rsidR="006F41A8">
        <w:t xml:space="preserve">«АВТОМАТИЗИРОВАННАЯ СИСТЕМА УПРАВЛЕНИЯ ПРОЦЕССАМИ СОЗДАНИЯ, РЕМОНТА И ОБСЛУЖИВАНИЯ ОБОРУДОВАНИЯ ДАРТ» </w:t>
      </w:r>
      <w:r>
        <w:t xml:space="preserve"> / </w:t>
      </w:r>
      <w:proofErr w:type="spellStart"/>
      <w:r>
        <w:t>MTools</w:t>
      </w:r>
      <w:proofErr w:type="spellEnd"/>
      <w:r>
        <w:t xml:space="preserve"> - Порядок полей на экране может меняться (параметр </w:t>
      </w:r>
      <w:proofErr w:type="spellStart"/>
      <w:r>
        <w:rPr>
          <w:rStyle w:val="VerbatimChar"/>
        </w:rPr>
        <w:t>Invert</w:t>
      </w:r>
      <w:proofErr w:type="spellEnd"/>
      <w:r>
        <w:t xml:space="preserve"> шаблона) - Подтверждение ввода — клавиша </w:t>
      </w:r>
      <w:r>
        <w:rPr>
          <w:b/>
          <w:bCs/>
        </w:rPr>
        <w:t>Enter</w:t>
      </w:r>
      <w:r>
        <w:t xml:space="preserve"> (сканер ш</w:t>
      </w:r>
      <w:r>
        <w:t xml:space="preserve">трих-кода обычно отправляет Enter в конце строки) - Цвет поля: </w:t>
      </w:r>
      <w:r>
        <w:rPr>
          <w:b/>
          <w:bCs/>
        </w:rPr>
        <w:t>зелёный</w:t>
      </w:r>
      <w:r>
        <w:t xml:space="preserve"> — значение принято, </w:t>
      </w:r>
      <w:r>
        <w:rPr>
          <w:b/>
          <w:bCs/>
        </w:rPr>
        <w:t>красный</w:t>
      </w:r>
      <w:r>
        <w:t xml:space="preserve"> — не заполнено или ошибка формата</w:t>
      </w:r>
    </w:p>
    <w:p w14:paraId="3CE71EC3" w14:textId="36F8C228" w:rsidR="008525B7" w:rsidRDefault="009215BE">
      <w:pPr>
        <w:pStyle w:val="a0"/>
      </w:pPr>
      <w:r>
        <w:rPr>
          <w:b/>
          <w:bCs/>
        </w:rPr>
        <w:t>Кнопки управления:</w:t>
      </w:r>
      <w:r>
        <w:t xml:space="preserve"> - </w:t>
      </w:r>
      <w:r>
        <w:rPr>
          <w:b/>
          <w:bCs/>
        </w:rPr>
        <w:t>Очистить поля</w:t>
      </w:r>
      <w:r>
        <w:t xml:space="preserve"> — сброс введённых данных - </w:t>
      </w:r>
      <w:r>
        <w:rPr>
          <w:b/>
          <w:bCs/>
        </w:rPr>
        <w:t>Повтор этапа</w:t>
      </w:r>
      <w:r>
        <w:t xml:space="preserve"> — если включено в настройках этапа - </w:t>
      </w:r>
      <w:r>
        <w:rPr>
          <w:b/>
          <w:bCs/>
        </w:rPr>
        <w:t>Гарантийный возврат</w:t>
      </w:r>
      <w:r>
        <w:t xml:space="preserve"> — режим учёта гарантийного возврата при регистрации в </w:t>
      </w:r>
      <w:r w:rsidR="006F41A8">
        <w:t xml:space="preserve">«АВТОМАТИЗИРОВАННАЯ СИСТЕМА УПРАВЛЕНИЯ ПРОЦЕССАМИ СОЗДАНИЯ, РЕМОНТА И ОБСЛУЖИВАНИЯ ОБОРУДОВАНИЯ ДАРТ» </w:t>
      </w:r>
      <w:r>
        <w:t xml:space="preserve"> - </w:t>
      </w:r>
      <w:r>
        <w:rPr>
          <w:b/>
          <w:bCs/>
        </w:rPr>
        <w:t>Заполнить шаблон</w:t>
      </w:r>
      <w:r>
        <w:t xml:space="preserve"> — передаёт значения полей в </w:t>
      </w:r>
      <w:proofErr w:type="spellStart"/>
      <w:r>
        <w:t>MGConnector</w:t>
      </w:r>
      <w:proofErr w:type="spellEnd"/>
      <w:r>
        <w:t xml:space="preserve"> (</w:t>
      </w:r>
      <w:proofErr w:type="spellStart"/>
      <w:r>
        <w:rPr>
          <w:rStyle w:val="VerbatimChar"/>
        </w:rPr>
        <w:t>SetValue</w:t>
      </w:r>
      <w:proofErr w:type="spellEnd"/>
      <w:r>
        <w:t xml:space="preserve"> для каждого поля шаблона), затем сохраняет запись об изделии в </w:t>
      </w:r>
      <w:r w:rsidR="006F41A8">
        <w:t xml:space="preserve">«АВТОМАТИЗИРОВАННАЯ СИСТЕМА УПРАВЛЕНИЯ ПРОЦЕССАМИ СОЗДАНИЯ, РЕМОНТА И ОБСЛУЖИВАНИЯ ОБОРУДОВАНИЯ ДАРТ» </w:t>
      </w:r>
      <w:r>
        <w:t xml:space="preserve"> - </w:t>
      </w:r>
      <w:r>
        <w:rPr>
          <w:b/>
          <w:bCs/>
        </w:rPr>
        <w:t>Грав</w:t>
      </w:r>
      <w:r>
        <w:rPr>
          <w:b/>
          <w:bCs/>
        </w:rPr>
        <w:t>ировать сразу</w:t>
      </w:r>
      <w:r>
        <w:t xml:space="preserve"> — при включении после заполнения шаблона автоматически отправляется команда </w:t>
      </w:r>
      <w:r>
        <w:rPr>
          <w:b/>
          <w:bCs/>
        </w:rPr>
        <w:t>Start</w:t>
      </w:r>
      <w:r>
        <w:t xml:space="preserve"> в </w:t>
      </w:r>
      <w:proofErr w:type="spellStart"/>
      <w:r>
        <w:t>MGConnector</w:t>
      </w:r>
      <w:proofErr w:type="spellEnd"/>
      <w:r>
        <w:t xml:space="preserve"> (запуск гравировки в </w:t>
      </w:r>
      <w:proofErr w:type="spellStart"/>
      <w:r>
        <w:t>MaxiGraf</w:t>
      </w:r>
      <w:proofErr w:type="spellEnd"/>
      <w:r>
        <w:t xml:space="preserve"> без отдельного действия)</w:t>
      </w:r>
    </w:p>
    <w:p w14:paraId="099402DF" w14:textId="506EE29D" w:rsidR="008525B7" w:rsidRDefault="009215BE">
      <w:pPr>
        <w:pStyle w:val="a0"/>
      </w:pPr>
      <w:r>
        <w:rPr>
          <w:b/>
          <w:bCs/>
        </w:rPr>
        <w:t>Процесс работы (типовой):</w:t>
      </w:r>
      <w:r>
        <w:t xml:space="preserve"> 1. Убедитесь, что </w:t>
      </w:r>
      <w:proofErr w:type="spellStart"/>
      <w:r>
        <w:t>MGConnector</w:t>
      </w:r>
      <w:proofErr w:type="spellEnd"/>
      <w:r>
        <w:t xml:space="preserve"> и </w:t>
      </w:r>
      <w:proofErr w:type="spellStart"/>
      <w:r>
        <w:t>MaxiGraf</w:t>
      </w:r>
      <w:proofErr w:type="spellEnd"/>
      <w:r>
        <w:t xml:space="preserve"> запущены 2. Выберите и загрузите шаблон гравировки 3. Отсканируйте или введите </w:t>
      </w:r>
      <w:r>
        <w:rPr>
          <w:b/>
          <w:bCs/>
        </w:rPr>
        <w:t>серийный номер</w:t>
      </w:r>
      <w:r>
        <w:t xml:space="preserve">, подтвердите Enter 4. При необходимости введите MAC-адреса (или дождитесь </w:t>
      </w:r>
      <w:proofErr w:type="spellStart"/>
      <w:r>
        <w:t>автоподстановки</w:t>
      </w:r>
      <w:proofErr w:type="spellEnd"/>
      <w:r>
        <w:t xml:space="preserve"> из </w:t>
      </w:r>
      <w:r w:rsidR="006F41A8">
        <w:t>«АВТОМАТИЗИРОВАННАЯ СИСТЕМА УПРАВЛЕНИЯ ПРОЦЕССАМИ СОЗДАНИЯ, РЕМОНТА И ОБСЛУЖИВАНИЯ ОБОРУДОВАНИЯ ДАРТ</w:t>
      </w:r>
      <w:proofErr w:type="gramStart"/>
      <w:r w:rsidR="006F41A8">
        <w:t xml:space="preserve">» </w:t>
      </w:r>
      <w:r>
        <w:t>)</w:t>
      </w:r>
      <w:proofErr w:type="gramEnd"/>
      <w:r>
        <w:t xml:space="preserve"> 5. Нажмите </w:t>
      </w:r>
      <w:r>
        <w:rPr>
          <w:b/>
          <w:bCs/>
        </w:rPr>
        <w:t>«Заполнить шаблон»</w:t>
      </w:r>
      <w:r>
        <w:t xml:space="preserve"> — данные уйдут в </w:t>
      </w:r>
      <w:proofErr w:type="spellStart"/>
      <w:r>
        <w:t>MaxiGraf</w:t>
      </w:r>
      <w:proofErr w:type="spellEnd"/>
      <w:r>
        <w:t xml:space="preserve"> и в базу </w:t>
      </w:r>
      <w:r w:rsidR="006F41A8">
        <w:t xml:space="preserve">«АВТОМАТИЗИРОВАННАЯ СИСТЕМА УПРАВЛЕНИЯ ПРОЦЕССАМИ СОЗДАНИЯ, РЕМОНТА И ОБСЛУЖИВАНИЯ ОБОРУДОВАНИЯ </w:t>
      </w:r>
      <w:proofErr w:type="gramStart"/>
      <w:r w:rsidR="006F41A8">
        <w:t xml:space="preserve">ДАРТ» </w:t>
      </w:r>
      <w:r>
        <w:t xml:space="preserve"> 6</w:t>
      </w:r>
      <w:proofErr w:type="gramEnd"/>
      <w:r>
        <w:t xml:space="preserve">. Если не </w:t>
      </w:r>
      <w:r>
        <w:t xml:space="preserve">включён режим «Гравировать сразу», запустите гравировку отдельной командой (в т.ч. специальным штрих-кодом </w:t>
      </w:r>
      <w:r>
        <w:rPr>
          <w:rStyle w:val="VerbatimChar"/>
        </w:rPr>
        <w:t>1923-16251</w:t>
      </w:r>
      <w:r>
        <w:t xml:space="preserve">, если он настроен на сканере) 7. Дождитесь завершения гравировки на станке; при ошибках смотрите </w:t>
      </w:r>
      <w:r>
        <w:rPr>
          <w:b/>
          <w:bCs/>
        </w:rPr>
        <w:t>историю</w:t>
      </w:r>
      <w:r>
        <w:t xml:space="preserve"> на экране и окно </w:t>
      </w:r>
      <w:proofErr w:type="spellStart"/>
      <w:r>
        <w:t>MGConnector</w:t>
      </w:r>
      <w:proofErr w:type="spellEnd"/>
    </w:p>
    <w:p w14:paraId="0E3EEB4C" w14:textId="62CD2C93" w:rsidR="008525B7" w:rsidRDefault="009215BE">
      <w:pPr>
        <w:pStyle w:val="a0"/>
      </w:pPr>
      <w:r>
        <w:rPr>
          <w:b/>
          <w:bCs/>
        </w:rPr>
        <w:t xml:space="preserve">Связь с </w:t>
      </w:r>
      <w:r w:rsidR="006F41A8">
        <w:rPr>
          <w:b/>
          <w:bCs/>
        </w:rPr>
        <w:t>«АВТОМАТИЗИРОВАННАЯ СИСТЕМА УПРАВЛЕНИЯ ПРОЦЕССАМИ СОЗДАНИЯ, РЕМОНТА И ОБСЛУЖИВАНИЯ ОБОРУДОВАНИЯ ДАРТ</w:t>
      </w:r>
      <w:proofErr w:type="gramStart"/>
      <w:r w:rsidR="006F41A8">
        <w:rPr>
          <w:b/>
          <w:bCs/>
        </w:rPr>
        <w:t xml:space="preserve">» </w:t>
      </w:r>
      <w:r>
        <w:rPr>
          <w:b/>
          <w:bCs/>
        </w:rPr>
        <w:t>:</w:t>
      </w:r>
      <w:proofErr w:type="gramEnd"/>
      <w:r>
        <w:t xml:space="preserve"> после успешной операции данные об этапе сохраняются в системе; MAC-адрес и справочная информация подставляются из базы </w:t>
      </w:r>
      <w:r w:rsidR="006F41A8">
        <w:t>«АВТОМАТИЗИРОВАННАЯ СИСТЕМА УПРАВЛЕНИЯ ПРОЦЕССАМИ СОЗДАНИЯ, РЕМОНТА И ОБСЛУЖИВАНИЯ ОБОРУДОВАНИЯ ДАРТ</w:t>
      </w:r>
      <w:proofErr w:type="gramStart"/>
      <w:r w:rsidR="006F41A8">
        <w:t xml:space="preserve">» </w:t>
      </w:r>
      <w:r>
        <w:t>,</w:t>
      </w:r>
      <w:proofErr w:type="gramEnd"/>
      <w:r>
        <w:t xml:space="preserve"> если это предусмотрено шаблоном.</w:t>
      </w:r>
    </w:p>
    <w:p w14:paraId="1ED584A0" w14:textId="77777777" w:rsidR="008525B7" w:rsidRDefault="009215BE">
      <w:pPr>
        <w:pStyle w:val="3"/>
      </w:pPr>
      <w:bookmarkStart w:id="20" w:name="рабочее-место-печати-printer"/>
      <w:bookmarkEnd w:id="19"/>
      <w:r>
        <w:t>Рабочее место печати (</w:t>
      </w:r>
      <w:proofErr w:type="spellStart"/>
      <w:r>
        <w:t>Printer</w:t>
      </w:r>
      <w:proofErr w:type="spellEnd"/>
      <w:r>
        <w:t>)</w:t>
      </w:r>
    </w:p>
    <w:p w14:paraId="004DA294" w14:textId="77777777" w:rsidR="008525B7" w:rsidRDefault="009215BE">
      <w:pPr>
        <w:pStyle w:val="FirstParagraph"/>
      </w:pPr>
      <w:r>
        <w:rPr>
          <w:b/>
          <w:bCs/>
        </w:rPr>
        <w:t>Назначение:</w:t>
      </w:r>
      <w:r>
        <w:t xml:space="preserve"> Печать </w:t>
      </w:r>
      <w:r>
        <w:rPr>
          <w:b/>
          <w:bCs/>
        </w:rPr>
        <w:t>кабельных этикеток</w:t>
      </w:r>
      <w:r>
        <w:t xml:space="preserve"> по шаблонам на сетевом принтере. Используется на этапах маркировки и </w:t>
      </w:r>
      <w:r>
        <w:rPr>
          <w:b/>
          <w:bCs/>
        </w:rPr>
        <w:t>упаковки</w:t>
      </w:r>
      <w:r>
        <w:t xml:space="preserve"> (учёт по партиям). Управление принтером выполняет локальное приложение </w:t>
      </w:r>
      <w:proofErr w:type="spellStart"/>
      <w:r>
        <w:rPr>
          <w:b/>
          <w:bCs/>
        </w:rPr>
        <w:t>CabLabelConnector</w:t>
      </w:r>
      <w:proofErr w:type="spellEnd"/>
      <w:r>
        <w:t>.</w:t>
      </w:r>
    </w:p>
    <w:p w14:paraId="3D62C0F0" w14:textId="77777777" w:rsidR="008525B7" w:rsidRDefault="009215BE">
      <w:pPr>
        <w:pStyle w:val="a0"/>
      </w:pPr>
      <w:r>
        <w:rPr>
          <w:b/>
          <w:bCs/>
        </w:rPr>
        <w:t>Предварительные условия (на рабочем ПК оператора):</w:t>
      </w:r>
      <w:r>
        <w:t xml:space="preserve"> 1. Запущен </w:t>
      </w:r>
      <w:proofErr w:type="spellStart"/>
      <w:r>
        <w:rPr>
          <w:b/>
          <w:bCs/>
        </w:rPr>
        <w:t>CabLabelConnector</w:t>
      </w:r>
      <w:proofErr w:type="spellEnd"/>
      <w:r>
        <w:t xml:space="preserve">; принтер включён и доступен в сети. 2. Коннектор доступен браузеру по </w:t>
      </w:r>
      <w:r>
        <w:rPr>
          <w:rStyle w:val="VerbatimChar"/>
        </w:rPr>
        <w:t>http://localhost:8080/</w:t>
      </w:r>
      <w:r>
        <w:t xml:space="preserve">. 3. Настройка браузера — как для </w:t>
      </w:r>
      <w:proofErr w:type="spellStart"/>
      <w:r>
        <w:t>MGConnector</w:t>
      </w:r>
      <w:proofErr w:type="spellEnd"/>
      <w:r>
        <w:t xml:space="preserve"> (см. выше).</w:t>
      </w:r>
    </w:p>
    <w:p w14:paraId="1090815F" w14:textId="77777777" w:rsidR="008525B7" w:rsidRDefault="009215BE">
      <w:pPr>
        <w:pStyle w:val="a0"/>
      </w:pPr>
      <w:r>
        <w:rPr>
          <w:b/>
          <w:bCs/>
        </w:rPr>
        <w:t>Интерфейс</w:t>
      </w:r>
      <w:proofErr w:type="gramStart"/>
      <w:r>
        <w:rPr>
          <w:b/>
          <w:bCs/>
        </w:rPr>
        <w:t>:</w:t>
      </w:r>
      <w:r>
        <w:t xml:space="preserve"> Аналогично</w:t>
      </w:r>
      <w:proofErr w:type="gramEnd"/>
      <w:r>
        <w:t xml:space="preserve"> рабочему месту гравировки: шаблон, поле серийного номера, счётчик отпечатанных изделий по текущей </w:t>
      </w:r>
      <w:r>
        <w:rPr>
          <w:b/>
          <w:bCs/>
        </w:rPr>
        <w:t>партии</w:t>
      </w:r>
      <w:r>
        <w:t>, история операций.</w:t>
      </w:r>
    </w:p>
    <w:p w14:paraId="173890A4" w14:textId="77777777" w:rsidR="00113478" w:rsidRDefault="009215BE">
      <w:pPr>
        <w:pStyle w:val="a0"/>
      </w:pPr>
      <w:r>
        <w:rPr>
          <w:b/>
          <w:bCs/>
        </w:rPr>
        <w:t>Выбор шаблона и партии:</w:t>
      </w:r>
      <w:r>
        <w:t xml:space="preserve"> </w:t>
      </w:r>
    </w:p>
    <w:p w14:paraId="289C96C3" w14:textId="77777777" w:rsidR="00113478" w:rsidRDefault="00113478">
      <w:pPr>
        <w:pStyle w:val="a0"/>
      </w:pPr>
      <w:r w:rsidRPr="0012117B">
        <w:rPr>
          <w:b/>
          <w:bCs/>
          <w:noProof/>
        </w:rPr>
        <w:drawing>
          <wp:inline distT="0" distB="0" distL="0" distR="0" wp14:anchorId="6DBD272E" wp14:editId="0C94F026">
            <wp:extent cx="3965575" cy="1810683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72915" cy="181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FD4A2" w14:textId="7A4AF4C1" w:rsidR="008525B7" w:rsidRDefault="009215BE">
      <w:pPr>
        <w:pStyle w:val="a0"/>
      </w:pPr>
      <w:r>
        <w:t xml:space="preserve">1. При входе откроется страница </w:t>
      </w:r>
      <w:r>
        <w:rPr>
          <w:b/>
          <w:bCs/>
        </w:rPr>
        <w:t>«Выбор шаблона печати»</w:t>
      </w:r>
      <w:r>
        <w:t xml:space="preserve"> 2. Выберите </w:t>
      </w:r>
      <w:r>
        <w:rPr>
          <w:b/>
          <w:bCs/>
        </w:rPr>
        <w:t>шаблон печати</w:t>
      </w:r>
      <w:r>
        <w:t xml:space="preserve"> из списка </w:t>
      </w:r>
      <w:proofErr w:type="spellStart"/>
      <w:r>
        <w:t>CabLabelConnector</w:t>
      </w:r>
      <w:proofErr w:type="spellEnd"/>
      <w:r>
        <w:t xml:space="preserve"> 3. Выберите </w:t>
      </w:r>
      <w:r>
        <w:rPr>
          <w:b/>
          <w:bCs/>
        </w:rPr>
        <w:t>партию</w:t>
      </w:r>
      <w:r>
        <w:t xml:space="preserve"> (название, город, текущее/максимальное количество) 4. Нажмите </w:t>
      </w:r>
      <w:r>
        <w:rPr>
          <w:b/>
          <w:bCs/>
        </w:rPr>
        <w:t>«Загрузить выбранный шаблон»</w:t>
      </w:r>
      <w:r>
        <w:t xml:space="preserve"> 5. Перейдите на рабочее место печати</w:t>
      </w:r>
    </w:p>
    <w:p w14:paraId="644D0A64" w14:textId="0579868D" w:rsidR="008525B7" w:rsidRDefault="009215BE">
      <w:pPr>
        <w:pStyle w:val="a0"/>
      </w:pPr>
      <w:r>
        <w:rPr>
          <w:b/>
          <w:bCs/>
        </w:rPr>
        <w:t>Работа с полями и печать:</w:t>
      </w:r>
      <w:r>
        <w:t xml:space="preserve"> 1. Отсканируйте или введите </w:t>
      </w:r>
      <w:r>
        <w:rPr>
          <w:b/>
          <w:bCs/>
        </w:rPr>
        <w:t>серийный номер</w:t>
      </w:r>
      <w:r>
        <w:t xml:space="preserve">, подтвердите Enter 2. Система при необходимости загрузит MAC-адрес(а) из </w:t>
      </w:r>
      <w:r w:rsidR="006F41A8">
        <w:t xml:space="preserve">«АВТОМАТИЗИРОВАННАЯ СИСТЕМА УПРАВЛЕНИЯ ПРОЦЕССАМИ СОЗДАНИЯ, РЕМОНТА И ОБСЛУЖИВАНИЯ ОБОРУДОВАНИЯ ДАРТ» </w:t>
      </w:r>
      <w:r>
        <w:t xml:space="preserve"> и дополнительные поля (поверка, наименование) — по составу шаблона 3. Нажмите </w:t>
      </w:r>
      <w:r>
        <w:rPr>
          <w:b/>
          <w:bCs/>
        </w:rPr>
        <w:t>«Заполнить шаблон»</w:t>
      </w:r>
      <w:r>
        <w:t xml:space="preserve"> — значения передаются в </w:t>
      </w:r>
      <w:proofErr w:type="spellStart"/>
      <w:r>
        <w:t>CabLabelConnector</w:t>
      </w:r>
      <w:proofErr w:type="spellEnd"/>
      <w:r>
        <w:t xml:space="preserve"> (</w:t>
      </w:r>
      <w:proofErr w:type="spellStart"/>
      <w:r>
        <w:rPr>
          <w:rStyle w:val="VerbatimChar"/>
        </w:rPr>
        <w:t>SetValue</w:t>
      </w:r>
      <w:proofErr w:type="spellEnd"/>
      <w:r>
        <w:t xml:space="preserve">) 4. Выполните </w:t>
      </w:r>
      <w:r>
        <w:rPr>
          <w:b/>
          <w:bCs/>
        </w:rPr>
        <w:t>печать</w:t>
      </w:r>
      <w:r>
        <w:t xml:space="preserve"> — команда </w:t>
      </w:r>
      <w:r>
        <w:rPr>
          <w:rStyle w:val="VerbatimChar"/>
        </w:rPr>
        <w:t>Start</w:t>
      </w:r>
      <w:r>
        <w:t xml:space="preserve"> в коннектор (кнопка в интерфейсе или штрих-код </w:t>
      </w:r>
      <w:r>
        <w:rPr>
          <w:rStyle w:val="VerbatimChar"/>
        </w:rPr>
        <w:t>1923-16251</w:t>
      </w:r>
      <w:r>
        <w:t xml:space="preserve">, если настроен) 5. После успешной печати запись </w:t>
      </w:r>
      <w:r>
        <w:t xml:space="preserve">об изделии сохраняется в </w:t>
      </w:r>
      <w:r w:rsidR="006F41A8">
        <w:t>«АВТОМАТИЗИРОВАННАЯ СИСТЕМА УПРАВЛЕНИЯ ПРОЦЕССАМИ СОЗДАНИЯ, РЕМОНТА И ОБСЛУЖИВАНИЯ ОБОРУДОВАНИЯ ДАРТ</w:t>
      </w:r>
      <w:proofErr w:type="gramStart"/>
      <w:r w:rsidR="006F41A8">
        <w:t xml:space="preserve">» </w:t>
      </w:r>
      <w:r>
        <w:t>;</w:t>
      </w:r>
      <w:proofErr w:type="gramEnd"/>
      <w:r>
        <w:t xml:space="preserve"> счётчик </w:t>
      </w:r>
      <w:r>
        <w:rPr>
          <w:b/>
          <w:bCs/>
        </w:rPr>
        <w:t>ваших</w:t>
      </w:r>
      <w:r>
        <w:t xml:space="preserve"> отпечатанных изделий по партии обновляется</w:t>
      </w:r>
    </w:p>
    <w:p w14:paraId="7A94795D" w14:textId="77777777" w:rsidR="008525B7" w:rsidRDefault="009215BE">
      <w:pPr>
        <w:pStyle w:val="a0"/>
      </w:pPr>
      <w:r>
        <w:rPr>
          <w:b/>
          <w:bCs/>
        </w:rPr>
        <w:t>Учёт партии:</w:t>
      </w:r>
      <w:r>
        <w:t xml:space="preserve"> каждая этикетка привязана к выбранной партии; это используется для контроля объёма печати при подготовке изделий к </w:t>
      </w:r>
      <w:r>
        <w:rPr>
          <w:b/>
          <w:bCs/>
        </w:rPr>
        <w:t>упаковке</w:t>
      </w:r>
      <w:r>
        <w:t xml:space="preserve"> и в отчётах по партиям.</w:t>
      </w:r>
    </w:p>
    <w:p w14:paraId="2D00D93A" w14:textId="77777777" w:rsidR="008525B7" w:rsidRDefault="009215BE">
      <w:pPr>
        <w:pStyle w:val="3"/>
      </w:pPr>
      <w:bookmarkStart w:id="21" w:name="X2d4d57c1dbb4495ca2123ab821641cfc0fae34a"/>
      <w:bookmarkEnd w:id="20"/>
      <w:r>
        <w:t>Рабочее место диспетчера склада (</w:t>
      </w:r>
      <w:proofErr w:type="spellStart"/>
      <w:r>
        <w:t>WarehouseDispatcher</w:t>
      </w:r>
      <w:proofErr w:type="spellEnd"/>
      <w:r>
        <w:t>)</w:t>
      </w:r>
    </w:p>
    <w:p w14:paraId="149A440A" w14:textId="77777777" w:rsidR="008525B7" w:rsidRDefault="009215BE">
      <w:pPr>
        <w:pStyle w:val="FirstParagraph"/>
      </w:pPr>
      <w:r>
        <w:rPr>
          <w:b/>
          <w:bCs/>
        </w:rPr>
        <w:t>Назначение:</w:t>
      </w:r>
      <w:r>
        <w:t xml:space="preserve"> Управление складскими операциями и диспетчеризация изделий.</w:t>
      </w:r>
    </w:p>
    <w:p w14:paraId="7D30EF6C" w14:textId="77777777" w:rsidR="008525B7" w:rsidRDefault="009215BE">
      <w:pPr>
        <w:pStyle w:val="a0"/>
      </w:pPr>
      <w:r>
        <w:rPr>
          <w:b/>
          <w:bCs/>
        </w:rPr>
        <w:t>Доступные этапы:</w:t>
      </w:r>
      <w:r>
        <w:t xml:space="preserve"> - Прием от клиента - Прием от метрологии - Отправка на упаковку</w:t>
      </w:r>
    </w:p>
    <w:p w14:paraId="595E007D" w14:textId="77777777" w:rsidR="008525B7" w:rsidRDefault="009215BE">
      <w:pPr>
        <w:pStyle w:val="a0"/>
      </w:pPr>
      <w:r>
        <w:rPr>
          <w:b/>
          <w:bCs/>
        </w:rPr>
        <w:t>Интерфейс:</w:t>
      </w:r>
      <w:r>
        <w:t xml:space="preserve"> - Переключатель этапов в верхней части - Поля для ввода данных - Информация о текущем этапе</w:t>
      </w:r>
    </w:p>
    <w:p w14:paraId="142710FA" w14:textId="39C31113" w:rsidR="00113478" w:rsidRDefault="00113478">
      <w:pPr>
        <w:pStyle w:val="a0"/>
      </w:pPr>
      <w:r w:rsidRPr="0060530A">
        <w:rPr>
          <w:noProof/>
        </w:rPr>
        <w:drawing>
          <wp:inline distT="0" distB="0" distL="0" distR="0" wp14:anchorId="0B72DFF8" wp14:editId="5106ED4E">
            <wp:extent cx="5230495" cy="261065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34015" cy="261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597CD" w14:textId="77777777" w:rsidR="008525B7" w:rsidRDefault="009215BE">
      <w:pPr>
        <w:pStyle w:val="a0"/>
      </w:pPr>
      <w:r>
        <w:rPr>
          <w:b/>
          <w:bCs/>
        </w:rPr>
        <w:t>Процесс работы:</w:t>
      </w:r>
      <w:r>
        <w:t xml:space="preserve"> 1. Выберите этап работы 2. Введите данные изделий 3. Отправьте данные</w:t>
      </w:r>
    </w:p>
    <w:p w14:paraId="36DD4587" w14:textId="77777777" w:rsidR="008525B7" w:rsidRDefault="009215BE">
      <w:pPr>
        <w:pStyle w:val="3"/>
      </w:pPr>
      <w:bookmarkStart w:id="22" w:name="X6d36436b868e11552ae514eb13d8b35387c0a1e"/>
      <w:bookmarkEnd w:id="21"/>
      <w:r>
        <w:t>Рабочее место начальника сервиса (</w:t>
      </w:r>
      <w:proofErr w:type="spellStart"/>
      <w:r>
        <w:t>ServiceChief</w:t>
      </w:r>
      <w:proofErr w:type="spellEnd"/>
      <w:r>
        <w:t>)</w:t>
      </w:r>
    </w:p>
    <w:p w14:paraId="61C10C68" w14:textId="77777777" w:rsidR="008525B7" w:rsidRDefault="009215BE">
      <w:pPr>
        <w:pStyle w:val="FirstParagraph"/>
      </w:pPr>
      <w:r>
        <w:rPr>
          <w:b/>
          <w:bCs/>
        </w:rPr>
        <w:t>Назначение:</w:t>
      </w:r>
      <w:r>
        <w:t xml:space="preserve"> Контроль и управление сервисными процессами.</w:t>
      </w:r>
    </w:p>
    <w:p w14:paraId="4605CCBF" w14:textId="77777777" w:rsidR="008525B7" w:rsidRDefault="009215BE">
      <w:pPr>
        <w:pStyle w:val="a0"/>
      </w:pPr>
      <w:r>
        <w:rPr>
          <w:b/>
          <w:bCs/>
        </w:rPr>
        <w:t>Доступные этапы:</w:t>
      </w:r>
      <w:r>
        <w:t xml:space="preserve"> - Прием от диспетчера - Прием от метрологии</w:t>
      </w:r>
    </w:p>
    <w:p w14:paraId="7F0B7F4A" w14:textId="77777777" w:rsidR="00113478" w:rsidRDefault="009215BE">
      <w:pPr>
        <w:pStyle w:val="a0"/>
      </w:pPr>
      <w:r>
        <w:rPr>
          <w:b/>
          <w:bCs/>
        </w:rPr>
        <w:t>Интерфейс:</w:t>
      </w:r>
      <w:r>
        <w:t xml:space="preserve"> </w:t>
      </w:r>
    </w:p>
    <w:p w14:paraId="678C827E" w14:textId="771F2D1F" w:rsidR="008525B7" w:rsidRDefault="00113478">
      <w:pPr>
        <w:pStyle w:val="a0"/>
      </w:pPr>
      <w:r w:rsidRPr="0060530A">
        <w:rPr>
          <w:noProof/>
        </w:rPr>
        <w:drawing>
          <wp:inline distT="0" distB="0" distL="0" distR="0" wp14:anchorId="0212E631" wp14:editId="2A1596E1">
            <wp:extent cx="5306695" cy="2805883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11736" cy="2808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- Переключатель этапов - Поля для ввода данных - Информация о ремонтных актах</w:t>
      </w:r>
    </w:p>
    <w:p w14:paraId="14770414" w14:textId="77777777" w:rsidR="008525B7" w:rsidRDefault="009215BE">
      <w:pPr>
        <w:pStyle w:val="a0"/>
      </w:pPr>
      <w:r>
        <w:rPr>
          <w:b/>
          <w:bCs/>
        </w:rPr>
        <w:t>Процесс работы</w:t>
      </w:r>
      <w:proofErr w:type="gramStart"/>
      <w:r>
        <w:rPr>
          <w:b/>
          <w:bCs/>
        </w:rPr>
        <w:t>:</w:t>
      </w:r>
      <w:r>
        <w:t xml:space="preserve"> Аналогично</w:t>
      </w:r>
      <w:proofErr w:type="gramEnd"/>
      <w:r>
        <w:t xml:space="preserve"> рабочему месту диспетчера склада.</w:t>
      </w:r>
    </w:p>
    <w:p w14:paraId="34E420C0" w14:textId="77777777" w:rsidR="008525B7" w:rsidRDefault="009215BE">
      <w:pPr>
        <w:pStyle w:val="3"/>
      </w:pPr>
      <w:bookmarkStart w:id="23" w:name="Xc0d00d9c9473756e5ca365cd657049e4ac74d90"/>
      <w:bookmarkEnd w:id="22"/>
      <w:r>
        <w:t>Рабочее место инженера-наладчика (</w:t>
      </w:r>
      <w:proofErr w:type="spellStart"/>
      <w:r>
        <w:t>ServiceEngineer</w:t>
      </w:r>
      <w:proofErr w:type="spellEnd"/>
      <w:r>
        <w:t>)</w:t>
      </w:r>
    </w:p>
    <w:p w14:paraId="2EC9230B" w14:textId="77777777" w:rsidR="008525B7" w:rsidRDefault="009215BE">
      <w:pPr>
        <w:pStyle w:val="FirstParagraph"/>
      </w:pPr>
      <w:r>
        <w:rPr>
          <w:b/>
          <w:bCs/>
        </w:rPr>
        <w:t>Назначение:</w:t>
      </w:r>
      <w:r>
        <w:t xml:space="preserve"> Выполнение сервисных работ и дефектовка изделий.</w:t>
      </w:r>
    </w:p>
    <w:p w14:paraId="755226CC" w14:textId="77777777" w:rsidR="008525B7" w:rsidRDefault="009215BE">
      <w:pPr>
        <w:pStyle w:val="a0"/>
      </w:pPr>
      <w:r>
        <w:rPr>
          <w:b/>
          <w:bCs/>
        </w:rPr>
        <w:t>Интерфейс:</w:t>
      </w:r>
      <w:r>
        <w:t xml:space="preserve"> - Выбор ремонтного акта - Переключатель этапов (взял в работу / дефектовка) - Поля для ввода данных о дефектах - Список ремонтных изделий</w:t>
      </w:r>
    </w:p>
    <w:p w14:paraId="6BA75D16" w14:textId="77777777" w:rsidR="008525B7" w:rsidRDefault="009215BE">
      <w:pPr>
        <w:pStyle w:val="a0"/>
      </w:pPr>
      <w:r>
        <w:rPr>
          <w:b/>
          <w:bCs/>
        </w:rPr>
        <w:t>Выбор ремонтного акта:</w:t>
      </w:r>
      <w:r>
        <w:t xml:space="preserve"> 1. В выпадающем списке выберите ремонтный акт 2. Нажмите “Обновить” для обновления списка актов 3. Используйте компонент выбора изделий для работы с конкретными изделиями</w:t>
      </w:r>
    </w:p>
    <w:p w14:paraId="0EAB144C" w14:textId="77777777" w:rsidR="008525B7" w:rsidRDefault="009215BE">
      <w:pPr>
        <w:pStyle w:val="a0"/>
      </w:pPr>
      <w:r>
        <w:rPr>
          <w:b/>
          <w:bCs/>
        </w:rPr>
        <w:t>Этапы работы:</w:t>
      </w:r>
      <w:r>
        <w:t xml:space="preserve"> - </w:t>
      </w:r>
      <w:r>
        <w:rPr>
          <w:b/>
          <w:bCs/>
        </w:rPr>
        <w:t>Взял в работу</w:t>
      </w:r>
      <w:r>
        <w:t xml:space="preserve"> — регистрация начала работы с изделием - </w:t>
      </w:r>
      <w:r>
        <w:rPr>
          <w:b/>
          <w:bCs/>
        </w:rPr>
        <w:t>Дефектовка</w:t>
      </w:r>
      <w:r>
        <w:t xml:space="preserve"> — регистрация обнаруженных дефектов</w:t>
      </w:r>
    </w:p>
    <w:p w14:paraId="54367276" w14:textId="77777777" w:rsidR="008525B7" w:rsidRDefault="009215BE">
      <w:pPr>
        <w:pStyle w:val="a0"/>
      </w:pPr>
      <w:r>
        <w:rPr>
          <w:b/>
          <w:bCs/>
        </w:rPr>
        <w:t>Работа с дефектами:</w:t>
      </w:r>
      <w:r>
        <w:t xml:space="preserve"> 1. Выберите этап “Дефектовка” 2. Введите данные о дефектах 3. Выберите тип дефекта из справочника 4. Отправьте данные</w:t>
      </w:r>
    </w:p>
    <w:p w14:paraId="47D20450" w14:textId="77777777" w:rsidR="008525B7" w:rsidRDefault="009215BE">
      <w:pPr>
        <w:pStyle w:val="a0"/>
      </w:pPr>
      <w:r>
        <w:rPr>
          <w:b/>
          <w:bCs/>
        </w:rPr>
        <w:t>Процесс работы:</w:t>
      </w:r>
      <w:r>
        <w:t xml:space="preserve"> 1. Выберите ремонтный акт 2. Выберите этап работы 3. Введите данные о работе или дефектах 4. Отправьте данные</w:t>
      </w:r>
    </w:p>
    <w:p w14:paraId="5EFC5D08" w14:textId="77777777" w:rsidR="008525B7" w:rsidRDefault="009215BE">
      <w:pPr>
        <w:pStyle w:val="3"/>
      </w:pPr>
      <w:bookmarkStart w:id="24" w:name="рабочее-место-пайки-soldering"/>
      <w:bookmarkEnd w:id="23"/>
      <w:r>
        <w:t>Рабочее место пайки (</w:t>
      </w:r>
      <w:proofErr w:type="spellStart"/>
      <w:r>
        <w:t>Soldering</w:t>
      </w:r>
      <w:proofErr w:type="spellEnd"/>
      <w:r>
        <w:t>)</w:t>
      </w:r>
    </w:p>
    <w:p w14:paraId="1289F24C" w14:textId="77777777" w:rsidR="008525B7" w:rsidRDefault="009215BE">
      <w:pPr>
        <w:pStyle w:val="FirstParagraph"/>
      </w:pPr>
      <w:r>
        <w:rPr>
          <w:b/>
          <w:bCs/>
        </w:rPr>
        <w:t>Назначение:</w:t>
      </w:r>
      <w:r>
        <w:t xml:space="preserve"> Выполнение операций пайки компонентов.</w:t>
      </w:r>
    </w:p>
    <w:p w14:paraId="512100C9" w14:textId="77777777" w:rsidR="008525B7" w:rsidRDefault="009215BE">
      <w:pPr>
        <w:pStyle w:val="a0"/>
      </w:pPr>
      <w:r>
        <w:rPr>
          <w:b/>
          <w:bCs/>
        </w:rPr>
        <w:t>Интерфейс</w:t>
      </w:r>
      <w:proofErr w:type="gramStart"/>
      <w:r>
        <w:rPr>
          <w:b/>
          <w:bCs/>
        </w:rPr>
        <w:t>:</w:t>
      </w:r>
      <w:r>
        <w:t xml:space="preserve"> Аналогично</w:t>
      </w:r>
      <w:proofErr w:type="gramEnd"/>
      <w:r>
        <w:t xml:space="preserve"> рабочему месту сканирования.</w:t>
      </w:r>
    </w:p>
    <w:p w14:paraId="7A27FB2E" w14:textId="77777777" w:rsidR="008525B7" w:rsidRDefault="009215BE">
      <w:pPr>
        <w:pStyle w:val="a0"/>
      </w:pPr>
      <w:r>
        <w:rPr>
          <w:b/>
          <w:bCs/>
        </w:rPr>
        <w:t>Процесс работы:</w:t>
      </w:r>
      <w:r>
        <w:t xml:space="preserve"> 1. Введите данные изделия 2. Заполните необходимые поля 3. Отправьте данные</w:t>
      </w:r>
    </w:p>
    <w:p w14:paraId="6ADBFD95" w14:textId="77777777" w:rsidR="008525B7" w:rsidRDefault="009215BE">
      <w:r>
        <w:pict w14:anchorId="359A7EDE">
          <v:rect id="_x0000_i1029" style="width:0;height:1.5pt" o:hralign="center" o:hrstd="t" o:hr="t"/>
        </w:pict>
      </w:r>
    </w:p>
    <w:p w14:paraId="149C304C" w14:textId="77777777" w:rsidR="008525B7" w:rsidRDefault="009215BE">
      <w:pPr>
        <w:pStyle w:val="2"/>
      </w:pPr>
      <w:bookmarkStart w:id="25" w:name="отчеты"/>
      <w:bookmarkEnd w:id="17"/>
      <w:bookmarkEnd w:id="24"/>
      <w:r>
        <w:t>Отчеты</w:t>
      </w:r>
    </w:p>
    <w:p w14:paraId="46F58E21" w14:textId="77777777" w:rsidR="008525B7" w:rsidRDefault="009215BE">
      <w:pPr>
        <w:pStyle w:val="3"/>
      </w:pPr>
      <w:bookmarkStart w:id="26" w:name="доступ-к-отчетам"/>
      <w:r>
        <w:t>Доступ к отчетам</w:t>
      </w:r>
    </w:p>
    <w:p w14:paraId="555A5C82" w14:textId="77777777" w:rsidR="008525B7" w:rsidRDefault="009215BE">
      <w:pPr>
        <w:pStyle w:val="FirstParagraph"/>
      </w:pPr>
      <w:r>
        <w:rPr>
          <w:b/>
          <w:bCs/>
        </w:rPr>
        <w:t xml:space="preserve">Для роли </w:t>
      </w:r>
      <w:proofErr w:type="spellStart"/>
      <w:r>
        <w:rPr>
          <w:b/>
          <w:bCs/>
        </w:rPr>
        <w:t>Admin</w:t>
      </w:r>
      <w:proofErr w:type="spellEnd"/>
      <w:r>
        <w:rPr>
          <w:b/>
          <w:bCs/>
        </w:rPr>
        <w:t>:</w:t>
      </w:r>
      <w:r>
        <w:t xml:space="preserve"> 1. После входа вы попадете на страницу выбора отчетов 2. Выберите предприятие (завод) 3. Выберите тип отчета 4. Нажмите “Показать”</w:t>
      </w:r>
    </w:p>
    <w:p w14:paraId="72B99C93" w14:textId="25702357" w:rsidR="00113478" w:rsidRPr="00113478" w:rsidRDefault="00113478" w:rsidP="00113478">
      <w:pPr>
        <w:pStyle w:val="a0"/>
      </w:pPr>
      <w:r w:rsidRPr="0060530A">
        <w:rPr>
          <w:noProof/>
        </w:rPr>
        <w:drawing>
          <wp:inline distT="0" distB="0" distL="0" distR="0" wp14:anchorId="5A0883BD" wp14:editId="18B393F2">
            <wp:extent cx="6152515" cy="321881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BBCE0" w14:textId="77777777" w:rsidR="008525B7" w:rsidRDefault="009215BE">
      <w:pPr>
        <w:pStyle w:val="a0"/>
      </w:pPr>
      <w:r>
        <w:rPr>
          <w:b/>
          <w:bCs/>
        </w:rPr>
        <w:t>Доступные отчеты:</w:t>
      </w:r>
      <w:r>
        <w:t xml:space="preserve"> - Количественный отчет - Отчет по сегментам производства - Сравнительный отчет - Отчет по упаковке - Отчет 1 - Отчет 2</w:t>
      </w:r>
    </w:p>
    <w:p w14:paraId="1FA98218" w14:textId="77777777" w:rsidR="008525B7" w:rsidRDefault="009215BE">
      <w:pPr>
        <w:pStyle w:val="3"/>
      </w:pPr>
      <w:bookmarkStart w:id="27" w:name="количественный-отчет-count-report"/>
      <w:bookmarkEnd w:id="26"/>
      <w:r>
        <w:t>Количественный отчет (</w:t>
      </w:r>
      <w:proofErr w:type="spellStart"/>
      <w:r>
        <w:t>Count</w:t>
      </w:r>
      <w:proofErr w:type="spellEnd"/>
      <w:r>
        <w:t xml:space="preserve"> Report)</w:t>
      </w:r>
    </w:p>
    <w:p w14:paraId="44F08658" w14:textId="77777777" w:rsidR="008525B7" w:rsidRDefault="009215BE">
      <w:pPr>
        <w:pStyle w:val="FirstParagraph"/>
      </w:pPr>
      <w:r>
        <w:rPr>
          <w:b/>
          <w:bCs/>
        </w:rPr>
        <w:t>Назначение:</w:t>
      </w:r>
      <w:r>
        <w:t xml:space="preserve"> Количественный учет изделий и статистика по партиям.</w:t>
      </w:r>
    </w:p>
    <w:p w14:paraId="5A5EBD93" w14:textId="77777777" w:rsidR="008525B7" w:rsidRDefault="009215BE">
      <w:pPr>
        <w:pStyle w:val="a0"/>
      </w:pPr>
      <w:r>
        <w:rPr>
          <w:b/>
          <w:bCs/>
        </w:rPr>
        <w:t>Использование:</w:t>
      </w:r>
      <w:r>
        <w:t xml:space="preserve"> 1. Выберите предприятие 2. Выберите “Количественный отчет” 3. Нажмите “Показать” 4. Просмотрите данные в таблице</w:t>
      </w:r>
    </w:p>
    <w:p w14:paraId="7F9BA7E9" w14:textId="77777777" w:rsidR="008525B7" w:rsidRDefault="009215BE">
      <w:pPr>
        <w:pStyle w:val="3"/>
      </w:pPr>
      <w:bookmarkStart w:id="28" w:name="Xa819fc726dbb10b7126a86d28ae391853d054dd"/>
      <w:bookmarkEnd w:id="27"/>
      <w:r>
        <w:t>Отчет по сегментам производства (</w:t>
      </w:r>
      <w:proofErr w:type="spellStart"/>
      <w:r>
        <w:t>Stage</w:t>
      </w:r>
      <w:proofErr w:type="spellEnd"/>
      <w:r>
        <w:t xml:space="preserve"> Report)</w:t>
      </w:r>
    </w:p>
    <w:p w14:paraId="11858AFC" w14:textId="77777777" w:rsidR="008525B7" w:rsidRDefault="009215BE">
      <w:pPr>
        <w:pStyle w:val="FirstParagraph"/>
      </w:pPr>
      <w:r>
        <w:rPr>
          <w:b/>
          <w:bCs/>
        </w:rPr>
        <w:t>Назначение:</w:t>
      </w:r>
      <w:r>
        <w:t xml:space="preserve"> Анализ прохождения изделий по этапам производства.</w:t>
      </w:r>
    </w:p>
    <w:p w14:paraId="4B31AA68" w14:textId="77777777" w:rsidR="008525B7" w:rsidRDefault="009215BE">
      <w:pPr>
        <w:pStyle w:val="a0"/>
      </w:pPr>
      <w:r>
        <w:rPr>
          <w:b/>
          <w:bCs/>
        </w:rPr>
        <w:t>Использование:</w:t>
      </w:r>
      <w:r>
        <w:t xml:space="preserve"> 1. Выберите предприятие 2. Выберите “Отчет по сегментам производства” 3. Нажмите “Показать” 4. Просмотрите статистику по этапам</w:t>
      </w:r>
    </w:p>
    <w:p w14:paraId="4B632ED9" w14:textId="77777777" w:rsidR="008525B7" w:rsidRDefault="009215BE">
      <w:pPr>
        <w:pStyle w:val="3"/>
      </w:pPr>
      <w:bookmarkStart w:id="29" w:name="сравнительный-отчет-compare-report"/>
      <w:bookmarkEnd w:id="28"/>
      <w:r>
        <w:t>Сравнительный отчет (</w:t>
      </w:r>
      <w:proofErr w:type="spellStart"/>
      <w:r>
        <w:t>Compare</w:t>
      </w:r>
      <w:proofErr w:type="spellEnd"/>
      <w:r>
        <w:t xml:space="preserve"> Report)</w:t>
      </w:r>
    </w:p>
    <w:p w14:paraId="37091738" w14:textId="77777777" w:rsidR="008525B7" w:rsidRDefault="009215BE">
      <w:pPr>
        <w:pStyle w:val="FirstParagraph"/>
      </w:pPr>
      <w:r>
        <w:rPr>
          <w:b/>
          <w:bCs/>
        </w:rPr>
        <w:t>Назначение:</w:t>
      </w:r>
      <w:r>
        <w:t xml:space="preserve"> Сравнение данных по различным параметрам.</w:t>
      </w:r>
    </w:p>
    <w:p w14:paraId="72CC97C2" w14:textId="77777777" w:rsidR="008525B7" w:rsidRDefault="009215BE">
      <w:pPr>
        <w:pStyle w:val="a0"/>
      </w:pPr>
      <w:r>
        <w:rPr>
          <w:b/>
          <w:bCs/>
        </w:rPr>
        <w:t>Использование:</w:t>
      </w:r>
      <w:r>
        <w:t xml:space="preserve"> 1. Выберите предприятие 2. Выберите “Сравнительный отчет” 3. Нажмите “Показать” 4. Просмотрите сравнительные данные</w:t>
      </w:r>
    </w:p>
    <w:p w14:paraId="2DE6D434" w14:textId="77777777" w:rsidR="008525B7" w:rsidRDefault="009215BE">
      <w:pPr>
        <w:pStyle w:val="3"/>
      </w:pPr>
      <w:bookmarkStart w:id="30" w:name="отчет-по-упаковке-pack-report"/>
      <w:bookmarkEnd w:id="29"/>
      <w:r>
        <w:t>Отчет по упаковке (Pack Report)</w:t>
      </w:r>
    </w:p>
    <w:p w14:paraId="0B67A9EF" w14:textId="77777777" w:rsidR="008525B7" w:rsidRDefault="009215BE">
      <w:pPr>
        <w:pStyle w:val="FirstParagraph"/>
      </w:pPr>
      <w:r>
        <w:rPr>
          <w:b/>
          <w:bCs/>
        </w:rPr>
        <w:t>Назначение:</w:t>
      </w:r>
      <w:r>
        <w:t xml:space="preserve"> Учет упакованных изделий и статистика по упаковке.</w:t>
      </w:r>
    </w:p>
    <w:p w14:paraId="22EEDD8A" w14:textId="77777777" w:rsidR="008525B7" w:rsidRDefault="009215BE">
      <w:pPr>
        <w:pStyle w:val="a0"/>
      </w:pPr>
      <w:r>
        <w:rPr>
          <w:b/>
          <w:bCs/>
        </w:rPr>
        <w:t>Использование:</w:t>
      </w:r>
      <w:r>
        <w:t xml:space="preserve"> 1. Выберите предприятие 2. Выберите “Отчет по упаковке” 3. Нажмите “Показать” 4. Просмотрите данные по упаковке</w:t>
      </w:r>
    </w:p>
    <w:p w14:paraId="40B5B4F3" w14:textId="77777777" w:rsidR="008525B7" w:rsidRDefault="009215BE">
      <w:pPr>
        <w:pStyle w:val="3"/>
      </w:pPr>
      <w:bookmarkStart w:id="31" w:name="отчеты-по-ремонту"/>
      <w:bookmarkEnd w:id="30"/>
      <w:r>
        <w:t>Отчеты по ремонту</w:t>
      </w:r>
    </w:p>
    <w:p w14:paraId="15EBA280" w14:textId="77777777" w:rsidR="008525B7" w:rsidRDefault="009215BE">
      <w:pPr>
        <w:pStyle w:val="FirstParagraph"/>
      </w:pPr>
      <w:r>
        <w:rPr>
          <w:b/>
          <w:bCs/>
        </w:rPr>
        <w:t>Доступные отчеты:</w:t>
      </w:r>
      <w:r>
        <w:t xml:space="preserve"> - Отчет по этапам ремонта (Report </w:t>
      </w:r>
      <w:proofErr w:type="spellStart"/>
      <w:r>
        <w:t>Repair</w:t>
      </w:r>
      <w:proofErr w:type="spellEnd"/>
      <w:r>
        <w:t xml:space="preserve"> </w:t>
      </w:r>
      <w:proofErr w:type="spellStart"/>
      <w:r>
        <w:t>Stages</w:t>
      </w:r>
      <w:proofErr w:type="spellEnd"/>
      <w:r>
        <w:t xml:space="preserve">) - Отчет по изделиям ремонта (Report </w:t>
      </w:r>
      <w:proofErr w:type="spellStart"/>
      <w:r>
        <w:t>Repair</w:t>
      </w:r>
      <w:proofErr w:type="spellEnd"/>
      <w:r>
        <w:t xml:space="preserve"> </w:t>
      </w:r>
      <w:proofErr w:type="spellStart"/>
      <w:r>
        <w:t>Items</w:t>
      </w:r>
      <w:proofErr w:type="spellEnd"/>
      <w:r>
        <w:t xml:space="preserve">) - Отчет по датам ремонта (Report </w:t>
      </w:r>
      <w:proofErr w:type="spellStart"/>
      <w:r>
        <w:t>Repair</w:t>
      </w:r>
      <w:proofErr w:type="spellEnd"/>
      <w:r>
        <w:t xml:space="preserve"> </w:t>
      </w:r>
      <w:proofErr w:type="spellStart"/>
      <w:r>
        <w:t>Dates</w:t>
      </w:r>
      <w:proofErr w:type="spellEnd"/>
      <w:r>
        <w:t>)</w:t>
      </w:r>
    </w:p>
    <w:p w14:paraId="0BC5C246" w14:textId="77777777" w:rsidR="008525B7" w:rsidRDefault="009215BE">
      <w:pPr>
        <w:pStyle w:val="a0"/>
      </w:pPr>
      <w:r>
        <w:rPr>
          <w:b/>
          <w:bCs/>
        </w:rPr>
        <w:t>Использование:</w:t>
      </w:r>
      <w:r>
        <w:t xml:space="preserve"> 1. Выберите соответствующий отчет из меню 2. Задайте параметры фильтрации (если доступны) 3. Просмотрите результаты</w:t>
      </w:r>
    </w:p>
    <w:p w14:paraId="3CBAACA1" w14:textId="77777777" w:rsidR="008525B7" w:rsidRDefault="009215BE">
      <w:pPr>
        <w:pStyle w:val="3"/>
      </w:pPr>
      <w:bookmarkStart w:id="32" w:name="экспорт-отчетов"/>
      <w:bookmarkEnd w:id="31"/>
      <w:r>
        <w:t>Экспорт отчетов</w:t>
      </w:r>
    </w:p>
    <w:p w14:paraId="607D74FA" w14:textId="77777777" w:rsidR="008525B7" w:rsidRDefault="009215BE">
      <w:pPr>
        <w:pStyle w:val="FirstParagraph"/>
      </w:pPr>
      <w:r>
        <w:rPr>
          <w:b/>
          <w:bCs/>
        </w:rPr>
        <w:t>Плановый отчет в формате Excel:</w:t>
      </w:r>
      <w:r>
        <w:t xml:space="preserve"> 1. Выберите предприятие 2. Нажмите “Скачать плановый отчет в формате Excel” 3. Файл будет загружен в формате XLSX</w:t>
      </w:r>
    </w:p>
    <w:p w14:paraId="47FD8884" w14:textId="77777777" w:rsidR="008525B7" w:rsidRDefault="009215BE">
      <w:r>
        <w:pict w14:anchorId="0301DBA6">
          <v:rect id="_x0000_i1030" style="width:0;height:1.5pt" o:hralign="center" o:hrstd="t" o:hr="t"/>
        </w:pict>
      </w:r>
    </w:p>
    <w:p w14:paraId="646B06CB" w14:textId="77777777" w:rsidR="008525B7" w:rsidRDefault="009215BE">
      <w:pPr>
        <w:pStyle w:val="2"/>
      </w:pPr>
      <w:bookmarkStart w:id="33" w:name="поиск-изделий"/>
      <w:bookmarkEnd w:id="25"/>
      <w:bookmarkEnd w:id="32"/>
      <w:r>
        <w:t>Поиск изделий</w:t>
      </w:r>
    </w:p>
    <w:p w14:paraId="78F08796" w14:textId="77777777" w:rsidR="008525B7" w:rsidRDefault="009215BE">
      <w:pPr>
        <w:pStyle w:val="3"/>
      </w:pPr>
      <w:bookmarkStart w:id="34" w:name="функция-поиска"/>
      <w:r>
        <w:t>Функция поиска</w:t>
      </w:r>
    </w:p>
    <w:p w14:paraId="3E8E90A2" w14:textId="77777777" w:rsidR="008525B7" w:rsidRDefault="009215BE">
      <w:pPr>
        <w:pStyle w:val="FirstParagraph"/>
      </w:pPr>
      <w:r>
        <w:rPr>
          <w:b/>
          <w:bCs/>
        </w:rPr>
        <w:t>Назначение:</w:t>
      </w:r>
      <w:r>
        <w:t xml:space="preserve"> Расширенный поиск изделий по различным критериям.</w:t>
      </w:r>
    </w:p>
    <w:p w14:paraId="7E4F7C87" w14:textId="77777777" w:rsidR="008525B7" w:rsidRDefault="009215BE">
      <w:pPr>
        <w:pStyle w:val="a0"/>
      </w:pPr>
      <w:r>
        <w:rPr>
          <w:b/>
          <w:bCs/>
        </w:rPr>
        <w:t>Доступ:</w:t>
      </w:r>
      <w:r>
        <w:t xml:space="preserve"> - Через меню навигации (если доступно) - Прямой переход по адресу </w:t>
      </w:r>
      <w:r>
        <w:rPr>
          <w:rStyle w:val="VerbatimChar"/>
        </w:rPr>
        <w:t>/</w:t>
      </w:r>
      <w:proofErr w:type="spellStart"/>
      <w:r>
        <w:rPr>
          <w:rStyle w:val="VerbatimChar"/>
        </w:rPr>
        <w:t>searchitems</w:t>
      </w:r>
      <w:proofErr w:type="spellEnd"/>
    </w:p>
    <w:p w14:paraId="4A69338A" w14:textId="77777777" w:rsidR="008525B7" w:rsidRDefault="009215BE">
      <w:pPr>
        <w:pStyle w:val="a0"/>
      </w:pPr>
      <w:r>
        <w:rPr>
          <w:b/>
          <w:bCs/>
        </w:rPr>
        <w:t>Возможности:</w:t>
      </w:r>
      <w:r>
        <w:t xml:space="preserve"> - Поиск по серийному номеру - Фильтрация по статусу - Фильтрация по этапу - Фильтрация по дате - Сортировка результатов</w:t>
      </w:r>
    </w:p>
    <w:p w14:paraId="40EB0F92" w14:textId="77777777" w:rsidR="008525B7" w:rsidRDefault="009215BE">
      <w:pPr>
        <w:pStyle w:val="a0"/>
      </w:pPr>
      <w:r>
        <w:rPr>
          <w:b/>
          <w:bCs/>
        </w:rPr>
        <w:t>Использование:</w:t>
      </w:r>
      <w:r>
        <w:t xml:space="preserve"> 1. Откройте страницу поиска 2. Введите критерии поиска 3. Нажмите “Найти” 4. Просмотрите результаты в таблице</w:t>
      </w:r>
    </w:p>
    <w:p w14:paraId="14C13719" w14:textId="77777777" w:rsidR="008525B7" w:rsidRDefault="009215BE">
      <w:r>
        <w:pict w14:anchorId="79543057">
          <v:rect id="_x0000_i1031" style="width:0;height:1.5pt" o:hralign="center" o:hrstd="t" o:hr="t"/>
        </w:pict>
      </w:r>
    </w:p>
    <w:p w14:paraId="536B7281" w14:textId="77777777" w:rsidR="008525B7" w:rsidRDefault="009215BE">
      <w:pPr>
        <w:pStyle w:val="2"/>
      </w:pPr>
      <w:bookmarkStart w:id="35" w:name="интеграция-с-коннекторами"/>
      <w:bookmarkEnd w:id="33"/>
      <w:bookmarkEnd w:id="34"/>
      <w:r>
        <w:t>Интеграция с коннекторами</w:t>
      </w:r>
    </w:p>
    <w:p w14:paraId="5C149016" w14:textId="77777777" w:rsidR="008525B7" w:rsidRDefault="009215BE">
      <w:pPr>
        <w:pStyle w:val="3"/>
      </w:pPr>
      <w:bookmarkStart w:id="36" w:name="общие-сведения"/>
      <w:r>
        <w:t>Общие сведения</w:t>
      </w:r>
    </w:p>
    <w:p w14:paraId="1BE871F0" w14:textId="7C640620" w:rsidR="008525B7" w:rsidRDefault="009215BE">
      <w:pPr>
        <w:pStyle w:val="FirstParagraph"/>
      </w:pPr>
      <w:r>
        <w:t xml:space="preserve">Веб-интерфейс </w:t>
      </w:r>
      <w:r w:rsidR="006F41A8">
        <w:t xml:space="preserve">«АВТОМАТИЗИРОВАННАЯ СИСТЕМА УПРАВЛЕНИЯ ПРОЦЕССАМИ СОЗДАНИЯ, РЕМОНТА И ОБСЛУЖИВАНИЯ ОБОРУДОВАНИЯ </w:t>
      </w:r>
      <w:proofErr w:type="gramStart"/>
      <w:r w:rsidR="006F41A8">
        <w:t xml:space="preserve">ДАРТ» </w:t>
      </w:r>
      <w:r>
        <w:t xml:space="preserve"> на</w:t>
      </w:r>
      <w:proofErr w:type="gramEnd"/>
      <w:r>
        <w:t xml:space="preserve"> рабочих местах </w:t>
      </w:r>
      <w:proofErr w:type="spellStart"/>
      <w:r>
        <w:rPr>
          <w:b/>
          <w:bCs/>
        </w:rPr>
        <w:t>Graver</w:t>
      </w:r>
      <w:proofErr w:type="spellEnd"/>
      <w:r>
        <w:t xml:space="preserve"> (гравировка) и </w:t>
      </w:r>
      <w:proofErr w:type="spellStart"/>
      <w:r>
        <w:rPr>
          <w:b/>
          <w:bCs/>
        </w:rPr>
        <w:t>Printer</w:t>
      </w:r>
      <w:proofErr w:type="spellEnd"/>
      <w:r>
        <w:t xml:space="preserve"> (печать этикеток / маркировка при упаковке) </w:t>
      </w:r>
      <w:r>
        <w:rPr>
          <w:b/>
          <w:bCs/>
        </w:rPr>
        <w:t>не управляет оборудованием напрямую</w:t>
      </w:r>
      <w:r>
        <w:t xml:space="preserve">. Связь с </w:t>
      </w:r>
      <w:proofErr w:type="spellStart"/>
      <w:r>
        <w:rPr>
          <w:b/>
          <w:bCs/>
        </w:rPr>
        <w:t>MaxiGraf</w:t>
      </w:r>
      <w:proofErr w:type="spellEnd"/>
      <w:r>
        <w:t xml:space="preserve"> и принтером этикеток выполняют локальные приложения </w:t>
      </w:r>
      <w:proofErr w:type="spellStart"/>
      <w:r>
        <w:rPr>
          <w:b/>
          <w:bCs/>
        </w:rPr>
        <w:t>MGConnector</w:t>
      </w:r>
      <w:proofErr w:type="spellEnd"/>
      <w:r>
        <w:t xml:space="preserve"> и </w:t>
      </w:r>
      <w:proofErr w:type="spellStart"/>
      <w:r>
        <w:rPr>
          <w:b/>
          <w:bCs/>
        </w:rPr>
        <w:t>CabLabelConnector</w:t>
      </w:r>
      <w:proofErr w:type="spellEnd"/>
      <w:r>
        <w:t>, установленные на рабочем компьютере оператора: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2476"/>
        <w:gridCol w:w="4277"/>
        <w:gridCol w:w="3152"/>
      </w:tblGrid>
      <w:tr w:rsidR="008525B7" w14:paraId="34F97568" w14:textId="77777777" w:rsidTr="008525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0" w:type="dxa"/>
          </w:tcPr>
          <w:p w14:paraId="3F67C4C7" w14:textId="77777777" w:rsidR="008525B7" w:rsidRDefault="009215BE">
            <w:pPr>
              <w:pStyle w:val="Compact"/>
            </w:pPr>
            <w:r>
              <w:t>Коннектор</w:t>
            </w:r>
          </w:p>
        </w:tc>
        <w:tc>
          <w:tcPr>
            <w:tcW w:w="3420" w:type="dxa"/>
          </w:tcPr>
          <w:p w14:paraId="0AF4CFCD" w14:textId="77777777" w:rsidR="008525B7" w:rsidRDefault="009215BE">
            <w:pPr>
              <w:pStyle w:val="Compact"/>
            </w:pPr>
            <w:r>
              <w:t>Оборудование / ПО</w:t>
            </w:r>
          </w:p>
        </w:tc>
        <w:tc>
          <w:tcPr>
            <w:tcW w:w="2520" w:type="dxa"/>
          </w:tcPr>
          <w:p w14:paraId="6CD4A637" w14:textId="0F4F27B3" w:rsidR="008525B7" w:rsidRDefault="009215BE">
            <w:pPr>
              <w:pStyle w:val="Compact"/>
            </w:pPr>
            <w:r>
              <w:t xml:space="preserve">Роль в </w:t>
            </w:r>
            <w:r w:rsidR="006F41A8">
              <w:t xml:space="preserve">«АВТОМАТИЗИРОВАННАЯ СИСТЕМА УПРАВЛЕНИЯ ПРОЦЕССАМИ СОЗДАНИЯ, РЕМОНТА И ОБСЛУЖИВАНИЯ ОБОРУДОВАНИЯ ДАРТ» </w:t>
            </w:r>
          </w:p>
        </w:tc>
      </w:tr>
      <w:tr w:rsidR="008525B7" w14:paraId="71233A18" w14:textId="77777777">
        <w:tc>
          <w:tcPr>
            <w:tcW w:w="1980" w:type="dxa"/>
          </w:tcPr>
          <w:p w14:paraId="6119E022" w14:textId="77777777" w:rsidR="008525B7" w:rsidRDefault="009215BE">
            <w:pPr>
              <w:pStyle w:val="Compact"/>
            </w:pPr>
            <w:proofErr w:type="spellStart"/>
            <w:r>
              <w:rPr>
                <w:b/>
                <w:bCs/>
              </w:rPr>
              <w:t>MGConnector</w:t>
            </w:r>
            <w:proofErr w:type="spellEnd"/>
          </w:p>
        </w:tc>
        <w:tc>
          <w:tcPr>
            <w:tcW w:w="3420" w:type="dxa"/>
          </w:tcPr>
          <w:p w14:paraId="38B871E3" w14:textId="77777777" w:rsidR="008525B7" w:rsidRDefault="009215BE">
            <w:pPr>
              <w:pStyle w:val="Compact"/>
            </w:pPr>
            <w:proofErr w:type="spellStart"/>
            <w:r>
              <w:rPr>
                <w:b/>
                <w:bCs/>
              </w:rPr>
              <w:t>MaxiGraf</w:t>
            </w:r>
            <w:proofErr w:type="spellEnd"/>
            <w:r>
              <w:t xml:space="preserve"> (гравировка корпуса)</w:t>
            </w:r>
          </w:p>
        </w:tc>
        <w:tc>
          <w:tcPr>
            <w:tcW w:w="2520" w:type="dxa"/>
          </w:tcPr>
          <w:p w14:paraId="16F5DCC5" w14:textId="77777777" w:rsidR="008525B7" w:rsidRDefault="009215BE">
            <w:pPr>
              <w:pStyle w:val="Compact"/>
            </w:pPr>
            <w:proofErr w:type="spellStart"/>
            <w:r>
              <w:rPr>
                <w:b/>
                <w:bCs/>
              </w:rPr>
              <w:t>Graver</w:t>
            </w:r>
            <w:proofErr w:type="spellEnd"/>
          </w:p>
        </w:tc>
      </w:tr>
      <w:tr w:rsidR="008525B7" w14:paraId="05A2AA22" w14:textId="77777777">
        <w:tc>
          <w:tcPr>
            <w:tcW w:w="1980" w:type="dxa"/>
          </w:tcPr>
          <w:p w14:paraId="6F78A453" w14:textId="77777777" w:rsidR="008525B7" w:rsidRDefault="009215BE">
            <w:pPr>
              <w:pStyle w:val="Compact"/>
            </w:pPr>
            <w:proofErr w:type="spellStart"/>
            <w:r>
              <w:rPr>
                <w:b/>
                <w:bCs/>
              </w:rPr>
              <w:t>CabLabelConnector</w:t>
            </w:r>
            <w:proofErr w:type="spellEnd"/>
          </w:p>
        </w:tc>
        <w:tc>
          <w:tcPr>
            <w:tcW w:w="3420" w:type="dxa"/>
          </w:tcPr>
          <w:p w14:paraId="0244FCDE" w14:textId="77777777" w:rsidR="008525B7" w:rsidRDefault="009215BE">
            <w:pPr>
              <w:pStyle w:val="Compact"/>
            </w:pPr>
            <w:r>
              <w:t>Сетевой принтер кабельных этикеток</w:t>
            </w:r>
          </w:p>
        </w:tc>
        <w:tc>
          <w:tcPr>
            <w:tcW w:w="2520" w:type="dxa"/>
          </w:tcPr>
          <w:p w14:paraId="2BA575BD" w14:textId="77777777" w:rsidR="008525B7" w:rsidRDefault="009215BE">
            <w:pPr>
              <w:pStyle w:val="Compact"/>
            </w:pPr>
            <w:proofErr w:type="spellStart"/>
            <w:r>
              <w:rPr>
                <w:b/>
                <w:bCs/>
              </w:rPr>
              <w:t>Printer</w:t>
            </w:r>
            <w:proofErr w:type="spellEnd"/>
          </w:p>
        </w:tc>
      </w:tr>
    </w:tbl>
    <w:p w14:paraId="4C6595FE" w14:textId="559A51D9" w:rsidR="008525B7" w:rsidRDefault="009215BE">
      <w:pPr>
        <w:pStyle w:val="a0"/>
      </w:pPr>
      <w:r>
        <w:t xml:space="preserve">Оба коннектора поднимают </w:t>
      </w:r>
      <w:r>
        <w:rPr>
          <w:b/>
          <w:bCs/>
        </w:rPr>
        <w:t>локальный HTTP-сервис</w:t>
      </w:r>
      <w:r>
        <w:t xml:space="preserve"> на порту </w:t>
      </w:r>
      <w:r>
        <w:rPr>
          <w:b/>
          <w:bCs/>
        </w:rPr>
        <w:t>8080</w:t>
      </w:r>
      <w:r>
        <w:t xml:space="preserve">. Браузер с открытым </w:t>
      </w:r>
      <w:r w:rsidR="006F41A8">
        <w:t xml:space="preserve">«АВТОМАТИЗИРОВАННАЯ СИСТЕМА УПРАВЛЕНИЯ ПРОЦЕССАМИ СОЗДАНИЯ, РЕМОНТА И ОБСЛУЖИВАНИЯ ОБОРУДОВАНИЯ </w:t>
      </w:r>
      <w:proofErr w:type="gramStart"/>
      <w:r w:rsidR="006F41A8">
        <w:t xml:space="preserve">ДАРТ» </w:t>
      </w:r>
      <w:r>
        <w:t xml:space="preserve"> обращается</w:t>
      </w:r>
      <w:proofErr w:type="gramEnd"/>
      <w:r>
        <w:t xml:space="preserve"> к </w:t>
      </w:r>
      <w:r>
        <w:rPr>
          <w:rStyle w:val="VerbatimChar"/>
        </w:rPr>
        <w:t>http://localhost:8080/</w:t>
      </w:r>
      <w:r>
        <w:t xml:space="preserve">; коннектор управляет </w:t>
      </w:r>
      <w:proofErr w:type="spellStart"/>
      <w:r>
        <w:t>MaxiGraf</w:t>
      </w:r>
      <w:proofErr w:type="spellEnd"/>
      <w:r>
        <w:t xml:space="preserve"> или принтером и при необходимости обменивается данными с сервером </w:t>
      </w:r>
      <w:r w:rsidR="006F41A8">
        <w:t>«АВТОМАТИЗИРОВАННАЯ СИСТЕМА УПРАВЛЕНИЯ ПРОЦЕССАМИ СОЗДАНИЯ, РЕМОНТА И ОБСЛУЖИВАНИЯ ОБОРУДОВАНИЯ ДАРТ</w:t>
      </w:r>
      <w:proofErr w:type="gramStart"/>
      <w:r w:rsidR="006F41A8">
        <w:t xml:space="preserve">» </w:t>
      </w:r>
      <w:r>
        <w:t>.</w:t>
      </w:r>
      <w:proofErr w:type="gramEnd"/>
    </w:p>
    <w:p w14:paraId="70382197" w14:textId="77777777" w:rsidR="008525B7" w:rsidRDefault="009215BE">
      <w:pPr>
        <w:pStyle w:val="3"/>
      </w:pPr>
      <w:bookmarkStart w:id="37" w:name="что-должен-сделать-оператор-перед-сменой"/>
      <w:bookmarkEnd w:id="36"/>
      <w:r>
        <w:t>Что должен сделать оператор перед сменой</w:t>
      </w:r>
    </w:p>
    <w:p w14:paraId="346D8269" w14:textId="4A1EF08F" w:rsidR="008525B7" w:rsidRDefault="009215BE">
      <w:pPr>
        <w:pStyle w:val="Compact"/>
        <w:numPr>
          <w:ilvl w:val="0"/>
          <w:numId w:val="7"/>
        </w:numPr>
      </w:pPr>
      <w:r>
        <w:t xml:space="preserve">Запустить нужный коннектор на </w:t>
      </w:r>
      <w:r>
        <w:rPr>
          <w:b/>
          <w:bCs/>
        </w:rPr>
        <w:t>том же ПК</w:t>
      </w:r>
      <w:r>
        <w:t xml:space="preserve">, где открыт браузер с </w:t>
      </w:r>
      <w:r w:rsidR="006F41A8">
        <w:t>«АВТОМАТИЗИРОВАННАЯ СИСТЕМА УПРАВЛЕНИЯ ПРОЦЕССАМИ СОЗДАНИЯ, РЕМОНТА И ОБСЛУЖИВАНИЯ ОБОРУДОВАНИЯ ДАРТ</w:t>
      </w:r>
      <w:proofErr w:type="gramStart"/>
      <w:r w:rsidR="006F41A8">
        <w:t xml:space="preserve">» </w:t>
      </w:r>
      <w:r>
        <w:t>.</w:t>
      </w:r>
      <w:proofErr w:type="gramEnd"/>
    </w:p>
    <w:p w14:paraId="6830C6FD" w14:textId="77777777" w:rsidR="008525B7" w:rsidRDefault="009215BE">
      <w:pPr>
        <w:pStyle w:val="Compact"/>
        <w:numPr>
          <w:ilvl w:val="0"/>
          <w:numId w:val="7"/>
        </w:numPr>
      </w:pPr>
      <w:r>
        <w:t xml:space="preserve">Для гравировки — дополнительно запустить </w:t>
      </w:r>
      <w:proofErr w:type="spellStart"/>
      <w:r>
        <w:rPr>
          <w:b/>
          <w:bCs/>
        </w:rPr>
        <w:t>MaxiGraf</w:t>
      </w:r>
      <w:proofErr w:type="spellEnd"/>
      <w:r>
        <w:t xml:space="preserve"> и убедиться, что в окне коннектора нет ошибок подключения.</w:t>
      </w:r>
    </w:p>
    <w:p w14:paraId="324ED7BD" w14:textId="77777777" w:rsidR="008525B7" w:rsidRDefault="009215BE">
      <w:pPr>
        <w:pStyle w:val="Compact"/>
        <w:numPr>
          <w:ilvl w:val="0"/>
          <w:numId w:val="7"/>
        </w:numPr>
      </w:pPr>
      <w:r>
        <w:t>Для печати — убедиться, что принтер включён и доступен в сети.</w:t>
      </w:r>
    </w:p>
    <w:p w14:paraId="15B742DB" w14:textId="2991904D" w:rsidR="008525B7" w:rsidRDefault="009215BE">
      <w:pPr>
        <w:pStyle w:val="Compact"/>
        <w:numPr>
          <w:ilvl w:val="0"/>
          <w:numId w:val="7"/>
        </w:numPr>
      </w:pPr>
      <w:r>
        <w:t xml:space="preserve">Войти в </w:t>
      </w:r>
      <w:r w:rsidR="006F41A8">
        <w:t xml:space="preserve">«АВТОМАТИЗИРОВАННАЯ СИСТЕМА УПРАВЛЕНИЯ ПРОЦЕССАМИ СОЗДАНИЯ, РЕМОНТА И ОБСЛУЖИВАНИЯ ОБОРУДОВАНИЯ </w:t>
      </w:r>
      <w:proofErr w:type="gramStart"/>
      <w:r w:rsidR="006F41A8">
        <w:t xml:space="preserve">ДАРТ» </w:t>
      </w:r>
      <w:r>
        <w:t xml:space="preserve"> под</w:t>
      </w:r>
      <w:proofErr w:type="gramEnd"/>
      <w:r>
        <w:t xml:space="preserve"> своей учётной записью (</w:t>
      </w:r>
      <w:proofErr w:type="spellStart"/>
      <w:r>
        <w:rPr>
          <w:b/>
          <w:bCs/>
        </w:rPr>
        <w:t>Graver</w:t>
      </w:r>
      <w:proofErr w:type="spellEnd"/>
      <w:r>
        <w:t xml:space="preserve"> или </w:t>
      </w:r>
      <w:proofErr w:type="spellStart"/>
      <w:r>
        <w:rPr>
          <w:b/>
          <w:bCs/>
        </w:rPr>
        <w:t>Printer</w:t>
      </w:r>
      <w:proofErr w:type="spellEnd"/>
      <w:r>
        <w:t>).</w:t>
      </w:r>
    </w:p>
    <w:p w14:paraId="328C9331" w14:textId="77777777" w:rsidR="008525B7" w:rsidRDefault="009215BE">
      <w:pPr>
        <w:pStyle w:val="FirstParagraph"/>
      </w:pPr>
      <w:r>
        <w:t xml:space="preserve">Если список шаблонов пуст или при загрузке шаблона появляется ошибка сети — чаще всего коннектор не запущен или браузер блокирует обращение к </w:t>
      </w:r>
      <w:r>
        <w:rPr>
          <w:rStyle w:val="VerbatimChar"/>
        </w:rPr>
        <w:t>localhost:8080</w:t>
      </w:r>
      <w:r>
        <w:t xml:space="preserve">. См. раздел </w:t>
      </w:r>
      <w:hyperlink w:anchor="X6a03a97ec2feaafb517d36a91c733007ec14e80">
        <w:r w:rsidR="008525B7">
          <w:rPr>
            <w:rStyle w:val="af"/>
          </w:rPr>
          <w:t>Проблемы с коннекторами</w:t>
        </w:r>
      </w:hyperlink>
      <w:r>
        <w:t xml:space="preserve"> или обратитесь в службу поддержки.</w:t>
      </w:r>
    </w:p>
    <w:p w14:paraId="55F78B27" w14:textId="77777777" w:rsidR="008525B7" w:rsidRDefault="009215BE">
      <w:pPr>
        <w:pStyle w:val="3"/>
      </w:pPr>
      <w:bookmarkStart w:id="38" w:name="mgconnector-гравировка"/>
      <w:bookmarkEnd w:id="37"/>
      <w:proofErr w:type="spellStart"/>
      <w:r>
        <w:t>MGConnector</w:t>
      </w:r>
      <w:proofErr w:type="spellEnd"/>
      <w:r>
        <w:t xml:space="preserve"> (гравировка)</w:t>
      </w:r>
    </w:p>
    <w:p w14:paraId="14A23488" w14:textId="1C0C2778" w:rsidR="008525B7" w:rsidRDefault="009215BE">
      <w:pPr>
        <w:pStyle w:val="FirstParagraph"/>
      </w:pPr>
      <w:r>
        <w:rPr>
          <w:b/>
          <w:bCs/>
        </w:rPr>
        <w:t>Назначение:</w:t>
      </w:r>
      <w:r>
        <w:t xml:space="preserve"> передача в </w:t>
      </w:r>
      <w:proofErr w:type="spellStart"/>
      <w:r>
        <w:t>MaxiGraf</w:t>
      </w:r>
      <w:proofErr w:type="spellEnd"/>
      <w:r>
        <w:t xml:space="preserve"> серийного номера, MAC-адреса и других полей выбранного шаблона; запуск цикла гравировки по команде из </w:t>
      </w:r>
      <w:r w:rsidR="006F41A8">
        <w:t>«АВТОМАТИЗИРОВАННАЯ СИСТЕМА УПРАВЛЕНИЯ ПРОЦЕССАМИ СОЗДАНИЯ, РЕМОНТА И ОБСЛУЖИВАНИЯ ОБОРУДОВАНИЯ ДАРТ</w:t>
      </w:r>
      <w:proofErr w:type="gramStart"/>
      <w:r w:rsidR="006F41A8">
        <w:t xml:space="preserve">» </w:t>
      </w:r>
      <w:r>
        <w:t>.</w:t>
      </w:r>
      <w:proofErr w:type="gramEnd"/>
    </w:p>
    <w:p w14:paraId="2DC60552" w14:textId="1E646999" w:rsidR="008525B7" w:rsidRDefault="009215BE">
      <w:pPr>
        <w:pStyle w:val="a0"/>
      </w:pPr>
      <w:r>
        <w:rPr>
          <w:b/>
          <w:bCs/>
        </w:rPr>
        <w:t>Команды HTTP API</w:t>
      </w:r>
      <w:r>
        <w:t xml:space="preserve"> (вызываются автоматически из интерфейса </w:t>
      </w:r>
      <w:r w:rsidR="006F41A8">
        <w:t>«АВТОМАТИЗИРОВАННАЯ СИСТЕМА УПРАВЛЕНИЯ ПРОЦЕССАМИ СОЗДАНИЯ, РЕМОНТА И ОБСЛУЖИВАНИЯ ОБОРУДОВАНИЯ ДАРТ</w:t>
      </w:r>
      <w:proofErr w:type="gramStart"/>
      <w:r w:rsidR="006F41A8">
        <w:t xml:space="preserve">» </w:t>
      </w:r>
      <w:r>
        <w:t>)</w:t>
      </w:r>
      <w:proofErr w:type="gramEnd"/>
      <w:r>
        <w:t>: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2063"/>
        <w:gridCol w:w="3921"/>
        <w:gridCol w:w="3921"/>
      </w:tblGrid>
      <w:tr w:rsidR="008525B7" w14:paraId="2FA31476" w14:textId="77777777" w:rsidTr="008525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650" w:type="dxa"/>
          </w:tcPr>
          <w:p w14:paraId="20C6F24F" w14:textId="77777777" w:rsidR="008525B7" w:rsidRDefault="009215BE">
            <w:pPr>
              <w:pStyle w:val="Compact"/>
            </w:pPr>
            <w:r>
              <w:t>Действие</w:t>
            </w:r>
          </w:p>
        </w:tc>
        <w:tc>
          <w:tcPr>
            <w:tcW w:w="3135" w:type="dxa"/>
          </w:tcPr>
          <w:p w14:paraId="0B4A7A2C" w14:textId="77777777" w:rsidR="008525B7" w:rsidRDefault="009215BE">
            <w:pPr>
              <w:pStyle w:val="Compact"/>
            </w:pPr>
            <w:r>
              <w:t xml:space="preserve">Параметр </w:t>
            </w:r>
            <w:proofErr w:type="spellStart"/>
            <w:r>
              <w:rPr>
                <w:rStyle w:val="VerbatimChar"/>
              </w:rPr>
              <w:t>action</w:t>
            </w:r>
            <w:proofErr w:type="spellEnd"/>
          </w:p>
        </w:tc>
        <w:tc>
          <w:tcPr>
            <w:tcW w:w="3135" w:type="dxa"/>
          </w:tcPr>
          <w:p w14:paraId="433DA9AC" w14:textId="77777777" w:rsidR="008525B7" w:rsidRDefault="009215BE">
            <w:pPr>
              <w:pStyle w:val="Compact"/>
            </w:pPr>
            <w:r>
              <w:t>Когда используется</w:t>
            </w:r>
          </w:p>
        </w:tc>
      </w:tr>
      <w:tr w:rsidR="008525B7" w14:paraId="7259FCFE" w14:textId="77777777">
        <w:tc>
          <w:tcPr>
            <w:tcW w:w="1650" w:type="dxa"/>
          </w:tcPr>
          <w:p w14:paraId="1E54B8B4" w14:textId="77777777" w:rsidR="008525B7" w:rsidRDefault="009215BE">
            <w:pPr>
              <w:pStyle w:val="Compact"/>
            </w:pPr>
            <w:r>
              <w:t>Список шаблонов</w:t>
            </w:r>
          </w:p>
        </w:tc>
        <w:tc>
          <w:tcPr>
            <w:tcW w:w="3135" w:type="dxa"/>
          </w:tcPr>
          <w:p w14:paraId="333E8FF5" w14:textId="77777777" w:rsidR="008525B7" w:rsidRDefault="009215BE">
            <w:pPr>
              <w:pStyle w:val="Compact"/>
            </w:pPr>
            <w:proofErr w:type="spellStart"/>
            <w:r>
              <w:rPr>
                <w:rStyle w:val="VerbatimChar"/>
              </w:rPr>
              <w:t>GetTemplates</w:t>
            </w:r>
            <w:proofErr w:type="spellEnd"/>
          </w:p>
        </w:tc>
        <w:tc>
          <w:tcPr>
            <w:tcW w:w="3135" w:type="dxa"/>
          </w:tcPr>
          <w:p w14:paraId="0225772F" w14:textId="77777777" w:rsidR="008525B7" w:rsidRDefault="009215BE">
            <w:pPr>
              <w:pStyle w:val="Compact"/>
            </w:pPr>
            <w:r>
              <w:t>Страница выбора шаблона гравировки</w:t>
            </w:r>
          </w:p>
        </w:tc>
      </w:tr>
      <w:tr w:rsidR="008525B7" w14:paraId="3CEEEA93" w14:textId="77777777">
        <w:tc>
          <w:tcPr>
            <w:tcW w:w="1650" w:type="dxa"/>
          </w:tcPr>
          <w:p w14:paraId="014BA1F4" w14:textId="77777777" w:rsidR="008525B7" w:rsidRDefault="009215BE">
            <w:pPr>
              <w:pStyle w:val="Compact"/>
            </w:pPr>
            <w:r>
              <w:t>Загрузка шаблона</w:t>
            </w:r>
          </w:p>
        </w:tc>
        <w:tc>
          <w:tcPr>
            <w:tcW w:w="3135" w:type="dxa"/>
          </w:tcPr>
          <w:p w14:paraId="4D90B3A1" w14:textId="77777777" w:rsidR="008525B7" w:rsidRDefault="009215BE">
            <w:pPr>
              <w:pStyle w:val="Compact"/>
            </w:pPr>
            <w:proofErr w:type="spellStart"/>
            <w:r>
              <w:rPr>
                <w:rStyle w:val="VerbatimChar"/>
              </w:rPr>
              <w:t>LoadTemplate</w:t>
            </w:r>
            <w:proofErr w:type="spellEnd"/>
            <w:r>
              <w:t xml:space="preserve"> + </w:t>
            </w:r>
            <w:proofErr w:type="spellStart"/>
            <w:r>
              <w:rPr>
                <w:rStyle w:val="VerbatimChar"/>
              </w:rPr>
              <w:t>templateId</w:t>
            </w:r>
            <w:proofErr w:type="spellEnd"/>
          </w:p>
        </w:tc>
        <w:tc>
          <w:tcPr>
            <w:tcW w:w="3135" w:type="dxa"/>
          </w:tcPr>
          <w:p w14:paraId="434804DA" w14:textId="77777777" w:rsidR="008525B7" w:rsidRDefault="009215BE">
            <w:pPr>
              <w:pStyle w:val="Compact"/>
            </w:pPr>
            <w:r>
              <w:t>Кнопка «Загрузить выбранный шаблон»</w:t>
            </w:r>
          </w:p>
        </w:tc>
      </w:tr>
      <w:tr w:rsidR="008525B7" w14:paraId="03FDDFE9" w14:textId="77777777">
        <w:tc>
          <w:tcPr>
            <w:tcW w:w="1650" w:type="dxa"/>
          </w:tcPr>
          <w:p w14:paraId="34A9D8E7" w14:textId="77777777" w:rsidR="008525B7" w:rsidRDefault="009215BE">
            <w:pPr>
              <w:pStyle w:val="Compact"/>
            </w:pPr>
            <w:r>
              <w:t>Установка поля</w:t>
            </w:r>
          </w:p>
        </w:tc>
        <w:tc>
          <w:tcPr>
            <w:tcW w:w="3135" w:type="dxa"/>
          </w:tcPr>
          <w:p w14:paraId="72F2E50A" w14:textId="77777777" w:rsidR="008525B7" w:rsidRDefault="009215BE">
            <w:pPr>
              <w:pStyle w:val="Compact"/>
            </w:pPr>
            <w:proofErr w:type="spellStart"/>
            <w:r>
              <w:rPr>
                <w:rStyle w:val="VerbatimChar"/>
              </w:rPr>
              <w:t>SetValue</w:t>
            </w:r>
            <w:proofErr w:type="spellEnd"/>
            <w:r>
              <w:t xml:space="preserve"> + </w:t>
            </w:r>
            <w:proofErr w:type="spellStart"/>
            <w:r>
              <w:rPr>
                <w:rStyle w:val="VerbatimChar"/>
              </w:rPr>
              <w:t>name</w:t>
            </w:r>
            <w:proofErr w:type="spellEnd"/>
            <w:r>
              <w:t xml:space="preserve"> + </w:t>
            </w:r>
            <w:proofErr w:type="spellStart"/>
            <w:r>
              <w:rPr>
                <w:rStyle w:val="VerbatimChar"/>
              </w:rPr>
              <w:t>value</w:t>
            </w:r>
            <w:proofErr w:type="spellEnd"/>
          </w:p>
        </w:tc>
        <w:tc>
          <w:tcPr>
            <w:tcW w:w="3135" w:type="dxa"/>
          </w:tcPr>
          <w:p w14:paraId="6B49A9A4" w14:textId="77777777" w:rsidR="008525B7" w:rsidRDefault="009215BE">
            <w:pPr>
              <w:pStyle w:val="Compact"/>
            </w:pPr>
            <w:r>
              <w:t>Кнопка «Заполнить шаблон»</w:t>
            </w:r>
          </w:p>
        </w:tc>
      </w:tr>
      <w:tr w:rsidR="008525B7" w14:paraId="3979E3C0" w14:textId="77777777">
        <w:tc>
          <w:tcPr>
            <w:tcW w:w="1650" w:type="dxa"/>
          </w:tcPr>
          <w:p w14:paraId="3D838D57" w14:textId="77777777" w:rsidR="008525B7" w:rsidRDefault="009215BE">
            <w:pPr>
              <w:pStyle w:val="Compact"/>
            </w:pPr>
            <w:r>
              <w:t>Старт гравировки</w:t>
            </w:r>
          </w:p>
        </w:tc>
        <w:tc>
          <w:tcPr>
            <w:tcW w:w="3135" w:type="dxa"/>
          </w:tcPr>
          <w:p w14:paraId="7AD21613" w14:textId="77777777" w:rsidR="008525B7" w:rsidRDefault="009215BE">
            <w:pPr>
              <w:pStyle w:val="Compact"/>
            </w:pPr>
            <w:r>
              <w:rPr>
                <w:rStyle w:val="VerbatimChar"/>
              </w:rPr>
              <w:t>Start</w:t>
            </w:r>
          </w:p>
        </w:tc>
        <w:tc>
          <w:tcPr>
            <w:tcW w:w="3135" w:type="dxa"/>
          </w:tcPr>
          <w:p w14:paraId="68A5BE14" w14:textId="77777777" w:rsidR="008525B7" w:rsidRDefault="009215BE">
            <w:pPr>
              <w:pStyle w:val="Compact"/>
            </w:pPr>
            <w:r>
              <w:t>«Гравировать сразу» или штрих-код запуска</w:t>
            </w:r>
          </w:p>
        </w:tc>
      </w:tr>
      <w:tr w:rsidR="008525B7" w14:paraId="296B799F" w14:textId="77777777">
        <w:tc>
          <w:tcPr>
            <w:tcW w:w="1650" w:type="dxa"/>
          </w:tcPr>
          <w:p w14:paraId="14231877" w14:textId="77777777" w:rsidR="008525B7" w:rsidRDefault="009215BE">
            <w:pPr>
              <w:pStyle w:val="Compact"/>
            </w:pPr>
            <w:r>
              <w:t>Остановка</w:t>
            </w:r>
          </w:p>
        </w:tc>
        <w:tc>
          <w:tcPr>
            <w:tcW w:w="3135" w:type="dxa"/>
          </w:tcPr>
          <w:p w14:paraId="216E4D4C" w14:textId="77777777" w:rsidR="008525B7" w:rsidRDefault="009215BE">
            <w:pPr>
              <w:pStyle w:val="Compact"/>
            </w:pPr>
            <w:r>
              <w:rPr>
                <w:rStyle w:val="VerbatimChar"/>
              </w:rPr>
              <w:t>Stop</w:t>
            </w:r>
          </w:p>
        </w:tc>
        <w:tc>
          <w:tcPr>
            <w:tcW w:w="3135" w:type="dxa"/>
          </w:tcPr>
          <w:p w14:paraId="1F981BB4" w14:textId="77777777" w:rsidR="008525B7" w:rsidRDefault="009215BE">
            <w:pPr>
              <w:pStyle w:val="Compact"/>
            </w:pPr>
            <w:r>
              <w:t>При необходимости (из окна коннектора / по регламенту)</w:t>
            </w:r>
          </w:p>
        </w:tc>
      </w:tr>
    </w:tbl>
    <w:p w14:paraId="1B258934" w14:textId="77777777" w:rsidR="008525B7" w:rsidRDefault="009215BE">
      <w:pPr>
        <w:pStyle w:val="a0"/>
      </w:pPr>
      <w:r>
        <w:t xml:space="preserve">Состав полей и видимость полей на экране определяются </w:t>
      </w:r>
      <w:r>
        <w:rPr>
          <w:b/>
          <w:bCs/>
        </w:rPr>
        <w:t>выбранным шаблоном гравировки</w:t>
      </w:r>
      <w:r>
        <w:t>.</w:t>
      </w:r>
    </w:p>
    <w:p w14:paraId="0A0D4B76" w14:textId="77777777" w:rsidR="008525B7" w:rsidRDefault="009215BE">
      <w:pPr>
        <w:pStyle w:val="3"/>
      </w:pPr>
      <w:bookmarkStart w:id="39" w:name="Xf6324f5b456db6ca517cc41af380626b4e71b4e"/>
      <w:bookmarkEnd w:id="38"/>
      <w:proofErr w:type="spellStart"/>
      <w:r>
        <w:t>CabLabelConnector</w:t>
      </w:r>
      <w:proofErr w:type="spellEnd"/>
      <w:r>
        <w:t xml:space="preserve"> (печать этикеток / упаковка)</w:t>
      </w:r>
    </w:p>
    <w:p w14:paraId="3B14B0DB" w14:textId="15D7A3E9" w:rsidR="008525B7" w:rsidRDefault="009215BE">
      <w:pPr>
        <w:pStyle w:val="FirstParagraph"/>
      </w:pPr>
      <w:r>
        <w:rPr>
          <w:b/>
          <w:bCs/>
        </w:rPr>
        <w:t>Назначение:</w:t>
      </w:r>
      <w:r>
        <w:t xml:space="preserve"> формирование и отправка задания на </w:t>
      </w:r>
      <w:r>
        <w:rPr>
          <w:b/>
          <w:bCs/>
        </w:rPr>
        <w:t>сетевой принтер</w:t>
      </w:r>
      <w:r>
        <w:t xml:space="preserve"> кабельных этикеток по шаблону; учёт напечатанных изделий в </w:t>
      </w:r>
      <w:r w:rsidR="006F41A8">
        <w:t xml:space="preserve">«АВТОМАТИЗИРОВАННАЯ СИСТЕМА УПРАВЛЕНИЯ ПРОЦЕССАМИ СОЗДАНИЯ, РЕМОНТА И ОБСЛУЖИВАНИЯ ОБОРУДОВАНИЯ </w:t>
      </w:r>
      <w:proofErr w:type="gramStart"/>
      <w:r w:rsidR="006F41A8">
        <w:t xml:space="preserve">ДАРТ» </w:t>
      </w:r>
      <w:r>
        <w:t xml:space="preserve"> в</w:t>
      </w:r>
      <w:proofErr w:type="gramEnd"/>
      <w:r>
        <w:t xml:space="preserve"> привязке к </w:t>
      </w:r>
      <w:r>
        <w:rPr>
          <w:b/>
          <w:bCs/>
        </w:rPr>
        <w:t>партии</w:t>
      </w:r>
      <w:r>
        <w:t>.</w:t>
      </w:r>
    </w:p>
    <w:p w14:paraId="23D183DF" w14:textId="77777777" w:rsidR="008525B7" w:rsidRDefault="009215BE">
      <w:pPr>
        <w:pStyle w:val="a0"/>
      </w:pPr>
      <w:r>
        <w:rPr>
          <w:b/>
          <w:bCs/>
        </w:rPr>
        <w:t>Команды HTTP API</w:t>
      </w:r>
      <w:r>
        <w:t xml:space="preserve"> — те же, что у </w:t>
      </w:r>
      <w:proofErr w:type="spellStart"/>
      <w:r>
        <w:t>MGConnector</w:t>
      </w:r>
      <w:proofErr w:type="spellEnd"/>
      <w:r>
        <w:t xml:space="preserve"> (</w:t>
      </w:r>
      <w:proofErr w:type="spellStart"/>
      <w:r>
        <w:rPr>
          <w:rStyle w:val="VerbatimChar"/>
        </w:rPr>
        <w:t>GetTemplates</w:t>
      </w:r>
      <w:proofErr w:type="spellEnd"/>
      <w:r>
        <w:t xml:space="preserve">, </w:t>
      </w:r>
      <w:proofErr w:type="spellStart"/>
      <w:r>
        <w:rPr>
          <w:rStyle w:val="VerbatimChar"/>
        </w:rPr>
        <w:t>LoadTemplate</w:t>
      </w:r>
      <w:proofErr w:type="spellEnd"/>
      <w:r>
        <w:t xml:space="preserve">, </w:t>
      </w:r>
      <w:proofErr w:type="spellStart"/>
      <w:r>
        <w:rPr>
          <w:rStyle w:val="VerbatimChar"/>
        </w:rPr>
        <w:t>SetValue</w:t>
      </w:r>
      <w:proofErr w:type="spellEnd"/>
      <w:r>
        <w:t xml:space="preserve">, </w:t>
      </w:r>
      <w:r>
        <w:rPr>
          <w:rStyle w:val="VerbatimChar"/>
        </w:rPr>
        <w:t>Start</w:t>
      </w:r>
      <w:r>
        <w:t xml:space="preserve">, </w:t>
      </w:r>
      <w:r>
        <w:rPr>
          <w:rStyle w:val="VerbatimChar"/>
        </w:rPr>
        <w:t>Stop</w:t>
      </w:r>
      <w:r>
        <w:t xml:space="preserve">); отличие только в том, что результатом является </w:t>
      </w:r>
      <w:r>
        <w:rPr>
          <w:b/>
          <w:bCs/>
        </w:rPr>
        <w:t>печать этикетки</w:t>
      </w:r>
      <w:r>
        <w:t>, а не гравировка.</w:t>
      </w:r>
    </w:p>
    <w:p w14:paraId="37BCD256" w14:textId="77777777" w:rsidR="008525B7" w:rsidRDefault="009215BE">
      <w:pPr>
        <w:pStyle w:val="a0"/>
      </w:pPr>
      <w:r>
        <w:rPr>
          <w:b/>
          <w:bCs/>
        </w:rPr>
        <w:t xml:space="preserve">Особенности для оператора </w:t>
      </w:r>
      <w:proofErr w:type="spellStart"/>
      <w:r>
        <w:rPr>
          <w:b/>
          <w:bCs/>
        </w:rPr>
        <w:t>Printer</w:t>
      </w:r>
      <w:proofErr w:type="spellEnd"/>
      <w:r>
        <w:rPr>
          <w:b/>
          <w:bCs/>
        </w:rPr>
        <w:t>:</w:t>
      </w:r>
      <w:r>
        <w:t xml:space="preserve"> - Перед работой выбираются </w:t>
      </w:r>
      <w:r>
        <w:rPr>
          <w:b/>
          <w:bCs/>
        </w:rPr>
        <w:t>шаблон печати</w:t>
      </w:r>
      <w:r>
        <w:t xml:space="preserve"> и </w:t>
      </w:r>
      <w:r>
        <w:rPr>
          <w:b/>
          <w:bCs/>
        </w:rPr>
        <w:t>партия</w:t>
      </w:r>
      <w:r>
        <w:t xml:space="preserve"> — без партии переход на рабочее место невозможен. - Счётчик на экране показывает, сколько изделий </w:t>
      </w:r>
      <w:r>
        <w:rPr>
          <w:b/>
          <w:bCs/>
        </w:rPr>
        <w:t>вы</w:t>
      </w:r>
      <w:r>
        <w:t xml:space="preserve"> уже напечатали в рамках текущей партии. - Напечатанные этикетки используются при дальнейшей </w:t>
      </w:r>
      <w:r>
        <w:rPr>
          <w:b/>
          <w:bCs/>
        </w:rPr>
        <w:t>упаковке</w:t>
      </w:r>
      <w:r>
        <w:t xml:space="preserve"> и в отчётах по партиям / упаковке.</w:t>
      </w:r>
    </w:p>
    <w:p w14:paraId="61DDFC4A" w14:textId="77777777" w:rsidR="008525B7" w:rsidRDefault="009215BE">
      <w:pPr>
        <w:pStyle w:val="3"/>
      </w:pPr>
      <w:bookmarkStart w:id="40" w:name="одновременная-работа-двух-коннекторов"/>
      <w:bookmarkEnd w:id="39"/>
      <w:r>
        <w:t>Одновременная работа двух коннекторов</w:t>
      </w:r>
    </w:p>
    <w:p w14:paraId="1C2494ED" w14:textId="77777777" w:rsidR="008525B7" w:rsidRDefault="009215BE">
      <w:pPr>
        <w:pStyle w:val="FirstParagraph"/>
      </w:pPr>
      <w:r>
        <w:t xml:space="preserve">На одном рабочем месте обычно активен </w:t>
      </w:r>
      <w:r>
        <w:rPr>
          <w:b/>
          <w:bCs/>
        </w:rPr>
        <w:t>один</w:t>
      </w:r>
      <w:r>
        <w:t xml:space="preserve"> коннектор (гравировка </w:t>
      </w:r>
      <w:r>
        <w:rPr>
          <w:b/>
          <w:bCs/>
        </w:rPr>
        <w:t>или</w:t>
      </w:r>
      <w:r>
        <w:t xml:space="preserve"> печать). Оба по умолчанию используют порт </w:t>
      </w:r>
      <w:r>
        <w:rPr>
          <w:b/>
          <w:bCs/>
        </w:rPr>
        <w:t>8080</w:t>
      </w:r>
      <w:r>
        <w:t>; одновременный запуск на одном ПК, как правило, не предусмотрен.</w:t>
      </w:r>
    </w:p>
    <w:p w14:paraId="42720D1B" w14:textId="77777777" w:rsidR="008525B7" w:rsidRDefault="009215BE">
      <w:r>
        <w:pict w14:anchorId="2DCF6CED">
          <v:rect id="_x0000_i1032" style="width:0;height:1.5pt" o:hralign="center" o:hrstd="t" o:hr="t"/>
        </w:pict>
      </w:r>
    </w:p>
    <w:p w14:paraId="2C6DA9D0" w14:textId="77777777" w:rsidR="008525B7" w:rsidRDefault="009215BE">
      <w:pPr>
        <w:pStyle w:val="2"/>
      </w:pPr>
      <w:bookmarkStart w:id="41" w:name="выход-из-системы"/>
      <w:bookmarkEnd w:id="35"/>
      <w:bookmarkEnd w:id="40"/>
      <w:r>
        <w:t>Выход из системы</w:t>
      </w:r>
    </w:p>
    <w:p w14:paraId="061864B6" w14:textId="77777777" w:rsidR="008525B7" w:rsidRDefault="009215BE">
      <w:pPr>
        <w:pStyle w:val="3"/>
      </w:pPr>
      <w:bookmarkStart w:id="42" w:name="способ-1-кнопка-выхода"/>
      <w:r>
        <w:t>Способ 1: Кнопка выхода</w:t>
      </w:r>
    </w:p>
    <w:p w14:paraId="70DC4CEA" w14:textId="77777777" w:rsidR="008525B7" w:rsidRDefault="009215BE">
      <w:pPr>
        <w:pStyle w:val="Compact"/>
        <w:numPr>
          <w:ilvl w:val="0"/>
          <w:numId w:val="8"/>
        </w:numPr>
      </w:pPr>
      <w:r>
        <w:t>Найдите кнопку “Выход” в верхней части интерфейса (обычно в шапке рабочего места)</w:t>
      </w:r>
    </w:p>
    <w:p w14:paraId="4E7FB30E" w14:textId="77777777" w:rsidR="008525B7" w:rsidRDefault="009215BE">
      <w:pPr>
        <w:pStyle w:val="Compact"/>
        <w:numPr>
          <w:ilvl w:val="0"/>
          <w:numId w:val="8"/>
        </w:numPr>
      </w:pPr>
      <w:r>
        <w:t>Нажмите на кнопку</w:t>
      </w:r>
    </w:p>
    <w:p w14:paraId="1404F848" w14:textId="77777777" w:rsidR="008525B7" w:rsidRDefault="009215BE">
      <w:pPr>
        <w:pStyle w:val="Compact"/>
        <w:numPr>
          <w:ilvl w:val="0"/>
          <w:numId w:val="8"/>
        </w:numPr>
      </w:pPr>
      <w:r>
        <w:t>Вы будете перенаправлены на страницу входа</w:t>
      </w:r>
    </w:p>
    <w:p w14:paraId="1DB58D9E" w14:textId="77777777" w:rsidR="008525B7" w:rsidRDefault="009215BE">
      <w:pPr>
        <w:pStyle w:val="3"/>
      </w:pPr>
      <w:bookmarkStart w:id="43" w:name="способ-2-автоматический-выход"/>
      <w:bookmarkEnd w:id="42"/>
      <w:r>
        <w:t>Способ 2: Автоматический выход</w:t>
      </w:r>
    </w:p>
    <w:p w14:paraId="5906A75C" w14:textId="77777777" w:rsidR="008525B7" w:rsidRDefault="009215BE">
      <w:pPr>
        <w:pStyle w:val="FirstParagraph"/>
      </w:pPr>
      <w:r>
        <w:t xml:space="preserve">Система автоматически выходит из сессии при: - Истечении времени сессии (обычно 7 дней) - Очистке </w:t>
      </w:r>
      <w:proofErr w:type="spellStart"/>
      <w:r>
        <w:t>cookies</w:t>
      </w:r>
      <w:proofErr w:type="spellEnd"/>
      <w:r>
        <w:t xml:space="preserve"> браузера - Закрытии браузера (в зависимости от настроек)</w:t>
      </w:r>
    </w:p>
    <w:p w14:paraId="6F4F60C4" w14:textId="77777777" w:rsidR="008525B7" w:rsidRDefault="009215BE">
      <w:r>
        <w:pict w14:anchorId="0992791F">
          <v:rect id="_x0000_i1033" style="width:0;height:1.5pt" o:hralign="center" o:hrstd="t" o:hr="t"/>
        </w:pict>
      </w:r>
    </w:p>
    <w:p w14:paraId="53403211" w14:textId="77777777" w:rsidR="008525B7" w:rsidRDefault="009215BE">
      <w:pPr>
        <w:pStyle w:val="2"/>
      </w:pPr>
      <w:bookmarkStart w:id="44" w:name="советы-и-рекомендации"/>
      <w:bookmarkEnd w:id="41"/>
      <w:bookmarkEnd w:id="43"/>
      <w:r>
        <w:t>Советы и рекомендации</w:t>
      </w:r>
    </w:p>
    <w:p w14:paraId="60CDA18C" w14:textId="77777777" w:rsidR="008525B7" w:rsidRDefault="009215BE">
      <w:pPr>
        <w:pStyle w:val="3"/>
      </w:pPr>
      <w:bookmarkStart w:id="45" w:name="работа-с-полями-ввода"/>
      <w:r>
        <w:t>Работа с полями ввода</w:t>
      </w:r>
    </w:p>
    <w:p w14:paraId="4BBB5CDD" w14:textId="77777777" w:rsidR="008525B7" w:rsidRDefault="009215BE">
      <w:pPr>
        <w:pStyle w:val="Compact"/>
        <w:numPr>
          <w:ilvl w:val="0"/>
          <w:numId w:val="9"/>
        </w:numPr>
      </w:pPr>
      <w:r>
        <w:t>Используйте сканер штрих-кодов для быстрого ввода серийных номеров</w:t>
      </w:r>
    </w:p>
    <w:p w14:paraId="6DE65E6D" w14:textId="77777777" w:rsidR="008525B7" w:rsidRDefault="009215BE">
      <w:pPr>
        <w:pStyle w:val="Compact"/>
        <w:numPr>
          <w:ilvl w:val="0"/>
          <w:numId w:val="9"/>
        </w:numPr>
      </w:pPr>
      <w:r>
        <w:t>Обращайте внимание на цвет полей (зеленый = корректно, красный = ошибка)</w:t>
      </w:r>
    </w:p>
    <w:p w14:paraId="39C17B20" w14:textId="77777777" w:rsidR="008525B7" w:rsidRDefault="009215BE">
      <w:pPr>
        <w:pStyle w:val="Compact"/>
        <w:numPr>
          <w:ilvl w:val="0"/>
          <w:numId w:val="9"/>
        </w:numPr>
      </w:pPr>
      <w:r>
        <w:t>Обязательные поля должны быть заполнены перед отправкой</w:t>
      </w:r>
    </w:p>
    <w:p w14:paraId="4E9D5A75" w14:textId="77777777" w:rsidR="008525B7" w:rsidRDefault="009215BE">
      <w:pPr>
        <w:pStyle w:val="3"/>
      </w:pPr>
      <w:bookmarkStart w:id="46" w:name="работа-с-отчетами"/>
      <w:bookmarkEnd w:id="45"/>
      <w:r>
        <w:t>Работа с отчетами</w:t>
      </w:r>
    </w:p>
    <w:p w14:paraId="05A4208F" w14:textId="77777777" w:rsidR="008525B7" w:rsidRDefault="009215BE">
      <w:pPr>
        <w:pStyle w:val="Compact"/>
        <w:numPr>
          <w:ilvl w:val="0"/>
          <w:numId w:val="10"/>
        </w:numPr>
      </w:pPr>
      <w:r>
        <w:t>Выбирайте правильное предприятие перед генерацией отчета</w:t>
      </w:r>
    </w:p>
    <w:p w14:paraId="0481D090" w14:textId="77777777" w:rsidR="008525B7" w:rsidRDefault="009215BE">
      <w:pPr>
        <w:pStyle w:val="Compact"/>
        <w:numPr>
          <w:ilvl w:val="0"/>
          <w:numId w:val="10"/>
        </w:numPr>
      </w:pPr>
      <w:r>
        <w:t>Используйте экспорт в Excel для дальнейшей обработки данных</w:t>
      </w:r>
    </w:p>
    <w:p w14:paraId="032AEA26" w14:textId="77777777" w:rsidR="008525B7" w:rsidRDefault="009215BE">
      <w:pPr>
        <w:pStyle w:val="Compact"/>
        <w:numPr>
          <w:ilvl w:val="0"/>
          <w:numId w:val="10"/>
        </w:numPr>
      </w:pPr>
      <w:r>
        <w:t>Сохраняйте важные отчеты локально</w:t>
      </w:r>
    </w:p>
    <w:p w14:paraId="2065725F" w14:textId="77777777" w:rsidR="008525B7" w:rsidRDefault="009215BE">
      <w:pPr>
        <w:pStyle w:val="3"/>
      </w:pPr>
      <w:bookmarkStart w:id="47" w:name="безопасность"/>
      <w:bookmarkEnd w:id="46"/>
      <w:r>
        <w:t>Безопасность</w:t>
      </w:r>
    </w:p>
    <w:p w14:paraId="6EE173B0" w14:textId="77777777" w:rsidR="008525B7" w:rsidRDefault="009215BE">
      <w:pPr>
        <w:pStyle w:val="Compact"/>
        <w:numPr>
          <w:ilvl w:val="0"/>
          <w:numId w:val="11"/>
        </w:numPr>
      </w:pPr>
      <w:r>
        <w:t>Не передавайте свои учетные данные другим пользователям</w:t>
      </w:r>
    </w:p>
    <w:p w14:paraId="5A201B3A" w14:textId="77777777" w:rsidR="008525B7" w:rsidRDefault="009215BE">
      <w:pPr>
        <w:pStyle w:val="Compact"/>
        <w:numPr>
          <w:ilvl w:val="0"/>
          <w:numId w:val="11"/>
        </w:numPr>
      </w:pPr>
      <w:r>
        <w:t>Выходите из системы при завершении работы</w:t>
      </w:r>
    </w:p>
    <w:p w14:paraId="1CC15651" w14:textId="77777777" w:rsidR="008525B7" w:rsidRDefault="009215BE">
      <w:pPr>
        <w:pStyle w:val="Compact"/>
        <w:numPr>
          <w:ilvl w:val="0"/>
          <w:numId w:val="11"/>
        </w:numPr>
      </w:pPr>
      <w:r>
        <w:t>Используйте надежные пароли</w:t>
      </w:r>
    </w:p>
    <w:p w14:paraId="40191786" w14:textId="77777777" w:rsidR="008525B7" w:rsidRDefault="009215BE">
      <w:pPr>
        <w:pStyle w:val="3"/>
      </w:pPr>
      <w:bookmarkStart w:id="48" w:name="производительность"/>
      <w:bookmarkEnd w:id="47"/>
      <w:r>
        <w:t>Производительность</w:t>
      </w:r>
    </w:p>
    <w:p w14:paraId="1DA84F11" w14:textId="77777777" w:rsidR="008525B7" w:rsidRDefault="009215BE">
      <w:pPr>
        <w:pStyle w:val="Compact"/>
        <w:numPr>
          <w:ilvl w:val="0"/>
          <w:numId w:val="12"/>
        </w:numPr>
      </w:pPr>
      <w:r>
        <w:t>При работе с большими объемами данных используйте фильтры</w:t>
      </w:r>
    </w:p>
    <w:p w14:paraId="5CEDFB6B" w14:textId="77777777" w:rsidR="008525B7" w:rsidRDefault="009215BE">
      <w:pPr>
        <w:pStyle w:val="Compact"/>
        <w:numPr>
          <w:ilvl w:val="0"/>
          <w:numId w:val="12"/>
        </w:numPr>
      </w:pPr>
      <w:r>
        <w:t>Обновляйте страницу при необходимости обновления данных</w:t>
      </w:r>
    </w:p>
    <w:p w14:paraId="30D31336" w14:textId="77777777" w:rsidR="008525B7" w:rsidRDefault="009215BE">
      <w:pPr>
        <w:pStyle w:val="Compact"/>
        <w:numPr>
          <w:ilvl w:val="0"/>
          <w:numId w:val="12"/>
        </w:numPr>
      </w:pPr>
      <w:r>
        <w:t>Обращайте внимание на индикаторы загрузки</w:t>
      </w:r>
    </w:p>
    <w:p w14:paraId="2C94C234" w14:textId="77777777" w:rsidR="008525B7" w:rsidRDefault="009215BE">
      <w:pPr>
        <w:pStyle w:val="3"/>
      </w:pPr>
      <w:bookmarkStart w:id="49" w:name="работа-с-коннекторами"/>
      <w:bookmarkEnd w:id="48"/>
      <w:r>
        <w:t>Работа с коннекторами</w:t>
      </w:r>
    </w:p>
    <w:p w14:paraId="61EB1895" w14:textId="77777777" w:rsidR="008525B7" w:rsidRDefault="009215BE">
      <w:pPr>
        <w:pStyle w:val="Compact"/>
        <w:numPr>
          <w:ilvl w:val="0"/>
          <w:numId w:val="13"/>
        </w:numPr>
      </w:pPr>
      <w:r>
        <w:t xml:space="preserve">Не закрывайте окно </w:t>
      </w:r>
      <w:proofErr w:type="spellStart"/>
      <w:r>
        <w:rPr>
          <w:b/>
          <w:bCs/>
        </w:rPr>
        <w:t>MGConnector</w:t>
      </w:r>
      <w:proofErr w:type="spellEnd"/>
      <w:r>
        <w:t xml:space="preserve"> или </w:t>
      </w:r>
      <w:proofErr w:type="spellStart"/>
      <w:r>
        <w:rPr>
          <w:b/>
          <w:bCs/>
        </w:rPr>
        <w:t>CabLabelConnector</w:t>
      </w:r>
      <w:proofErr w:type="spellEnd"/>
      <w:r>
        <w:t xml:space="preserve"> во время смены</w:t>
      </w:r>
    </w:p>
    <w:p w14:paraId="131B0837" w14:textId="77777777" w:rsidR="008525B7" w:rsidRDefault="009215BE">
      <w:pPr>
        <w:pStyle w:val="Compact"/>
        <w:numPr>
          <w:ilvl w:val="0"/>
          <w:numId w:val="13"/>
        </w:numPr>
      </w:pPr>
      <w:r>
        <w:t>После смены шаблона на рабочем месте перезапустите коннектор (по указанию службы поддержки)</w:t>
      </w:r>
    </w:p>
    <w:p w14:paraId="0F16D1AB" w14:textId="77777777" w:rsidR="008525B7" w:rsidRDefault="009215BE">
      <w:pPr>
        <w:pStyle w:val="Compact"/>
        <w:numPr>
          <w:ilvl w:val="0"/>
          <w:numId w:val="13"/>
        </w:numPr>
      </w:pPr>
      <w:r>
        <w:t xml:space="preserve">При смене серийного номера дождитесь сообщения в </w:t>
      </w:r>
      <w:r>
        <w:rPr>
          <w:b/>
          <w:bCs/>
        </w:rPr>
        <w:t>истории</w:t>
      </w:r>
      <w:r>
        <w:t xml:space="preserve"> об успешной операции перед следующим сканированием</w:t>
      </w:r>
    </w:p>
    <w:p w14:paraId="79763C9F" w14:textId="77777777" w:rsidR="008525B7" w:rsidRDefault="009215BE">
      <w:r>
        <w:pict w14:anchorId="533D5681">
          <v:rect id="_x0000_i1034" style="width:0;height:1.5pt" o:hralign="center" o:hrstd="t" o:hr="t"/>
        </w:pict>
      </w:r>
    </w:p>
    <w:p w14:paraId="4800A61C" w14:textId="77777777" w:rsidR="008525B7" w:rsidRDefault="009215BE">
      <w:pPr>
        <w:pStyle w:val="2"/>
      </w:pPr>
      <w:bookmarkStart w:id="50" w:name="решение-проблем"/>
      <w:bookmarkEnd w:id="44"/>
      <w:bookmarkEnd w:id="49"/>
      <w:r>
        <w:t>Решение проблем</w:t>
      </w:r>
    </w:p>
    <w:p w14:paraId="5BF14DDF" w14:textId="77777777" w:rsidR="008525B7" w:rsidRDefault="009215BE">
      <w:pPr>
        <w:pStyle w:val="3"/>
      </w:pPr>
      <w:bookmarkStart w:id="51" w:name="не-могу-войти-в-систему"/>
      <w:r>
        <w:t>Не могу войти в систему</w:t>
      </w:r>
    </w:p>
    <w:p w14:paraId="53454BB6" w14:textId="77777777" w:rsidR="008525B7" w:rsidRDefault="009215BE">
      <w:pPr>
        <w:pStyle w:val="FirstParagraph"/>
      </w:pPr>
      <w:r>
        <w:rPr>
          <w:b/>
          <w:bCs/>
        </w:rPr>
        <w:t>Возможные причины:</w:t>
      </w:r>
      <w:r>
        <w:t xml:space="preserve"> - Неверный </w:t>
      </w:r>
      <w:proofErr w:type="spellStart"/>
      <w:r>
        <w:t>email</w:t>
      </w:r>
      <w:proofErr w:type="spellEnd"/>
      <w:r>
        <w:t xml:space="preserve"> или пароль - Пользователь заблокирован - Пользователь не подтвержден</w:t>
      </w:r>
    </w:p>
    <w:p w14:paraId="24766DF2" w14:textId="77777777" w:rsidR="008525B7" w:rsidRDefault="009215BE">
      <w:pPr>
        <w:pStyle w:val="a0"/>
      </w:pPr>
      <w:r>
        <w:rPr>
          <w:b/>
          <w:bCs/>
        </w:rPr>
        <w:t>Решение:</w:t>
      </w:r>
      <w:r>
        <w:t xml:space="preserve"> 1. Проверьте правильность ввода </w:t>
      </w:r>
      <w:proofErr w:type="spellStart"/>
      <w:r>
        <w:t>email</w:t>
      </w:r>
      <w:proofErr w:type="spellEnd"/>
      <w:r>
        <w:t xml:space="preserve"> и пароля 2. Обратитесь к администратору для проверки статуса учетной записи</w:t>
      </w:r>
    </w:p>
    <w:p w14:paraId="6E6494CF" w14:textId="77777777" w:rsidR="008525B7" w:rsidRDefault="009215BE">
      <w:pPr>
        <w:pStyle w:val="3"/>
      </w:pPr>
      <w:bookmarkStart w:id="52" w:name="поля-не-заполняются"/>
      <w:bookmarkEnd w:id="51"/>
      <w:r>
        <w:t>Поля не заполняются</w:t>
      </w:r>
    </w:p>
    <w:p w14:paraId="23ADB65F" w14:textId="77777777" w:rsidR="008525B7" w:rsidRDefault="009215BE">
      <w:pPr>
        <w:pStyle w:val="FirstParagraph"/>
      </w:pPr>
      <w:r>
        <w:rPr>
          <w:b/>
          <w:bCs/>
        </w:rPr>
        <w:t>Возможные причины:</w:t>
      </w:r>
      <w:r>
        <w:t xml:space="preserve"> - Поле отключено - Поле только для чтения - Ошибка ввода данных</w:t>
      </w:r>
    </w:p>
    <w:p w14:paraId="5A3A2703" w14:textId="77777777" w:rsidR="008525B7" w:rsidRDefault="009215BE">
      <w:pPr>
        <w:pStyle w:val="a0"/>
      </w:pPr>
      <w:r>
        <w:rPr>
          <w:b/>
          <w:bCs/>
        </w:rPr>
        <w:t>Решение:</w:t>
      </w:r>
      <w:r>
        <w:t xml:space="preserve"> 1. Проверьте, включено ли поле (кнопка “Поле включено”/“Поле отключено”) 2. Проверьте формат вводимых данных 3. Обновите страницу</w:t>
      </w:r>
    </w:p>
    <w:p w14:paraId="03F78964" w14:textId="77777777" w:rsidR="008525B7" w:rsidRDefault="009215BE">
      <w:pPr>
        <w:pStyle w:val="3"/>
      </w:pPr>
      <w:bookmarkStart w:id="53" w:name="отчет-не-генерируется"/>
      <w:bookmarkEnd w:id="52"/>
      <w:r>
        <w:t>Отчет не генерируется</w:t>
      </w:r>
    </w:p>
    <w:p w14:paraId="4A5E7900" w14:textId="77777777" w:rsidR="008525B7" w:rsidRDefault="009215BE">
      <w:pPr>
        <w:pStyle w:val="FirstParagraph"/>
      </w:pPr>
      <w:r>
        <w:rPr>
          <w:b/>
          <w:bCs/>
        </w:rPr>
        <w:t>Возможные причины:</w:t>
      </w:r>
      <w:r>
        <w:t xml:space="preserve"> - Не выбрано предприятие - Не выбран тип отчета - Нет данных для отчета</w:t>
      </w:r>
    </w:p>
    <w:p w14:paraId="2554CD44" w14:textId="77777777" w:rsidR="008525B7" w:rsidRDefault="009215BE">
      <w:pPr>
        <w:pStyle w:val="a0"/>
      </w:pPr>
      <w:r>
        <w:rPr>
          <w:b/>
          <w:bCs/>
        </w:rPr>
        <w:t>Решение:</w:t>
      </w:r>
      <w:r>
        <w:t xml:space="preserve"> 1. Убедитесь, что выбрано предприятие 2. Выберите тип отчета 3. Проверьте наличие данных в системе</w:t>
      </w:r>
    </w:p>
    <w:p w14:paraId="4153827E" w14:textId="77777777" w:rsidR="008525B7" w:rsidRDefault="009215BE">
      <w:pPr>
        <w:pStyle w:val="3"/>
      </w:pPr>
      <w:bookmarkStart w:id="54" w:name="ошибки-при-отправке-данных"/>
      <w:bookmarkEnd w:id="53"/>
      <w:r>
        <w:t>Ошибки при отправке данных</w:t>
      </w:r>
    </w:p>
    <w:p w14:paraId="3BC1FEFB" w14:textId="77777777" w:rsidR="008525B7" w:rsidRDefault="009215BE">
      <w:pPr>
        <w:pStyle w:val="FirstParagraph"/>
      </w:pPr>
      <w:r>
        <w:rPr>
          <w:b/>
          <w:bCs/>
        </w:rPr>
        <w:t>Возможные причины:</w:t>
      </w:r>
      <w:r>
        <w:t xml:space="preserve"> - Не все обязательные поля заполнены - Некорректный формат данных - Проблемы с подключением к серверу</w:t>
      </w:r>
    </w:p>
    <w:p w14:paraId="1C5FA98B" w14:textId="77777777" w:rsidR="008525B7" w:rsidRDefault="009215BE">
      <w:pPr>
        <w:pStyle w:val="a0"/>
      </w:pPr>
      <w:r>
        <w:rPr>
          <w:b/>
          <w:bCs/>
        </w:rPr>
        <w:t>Решение:</w:t>
      </w:r>
      <w:r>
        <w:t xml:space="preserve"> 1. Проверьте заполнение всех обязательных полей 2. Проверьте формат вводимых данных 3. Проверьте подключение к интернету 4. Обновите страницу и попробуйте снова</w:t>
      </w:r>
    </w:p>
    <w:p w14:paraId="1CF8027B" w14:textId="77777777" w:rsidR="008525B7" w:rsidRDefault="009215BE">
      <w:pPr>
        <w:pStyle w:val="3"/>
      </w:pPr>
      <w:bookmarkStart w:id="55" w:name="X6a03a97ec2feaafb517d36a91c733007ec14e80"/>
      <w:bookmarkEnd w:id="54"/>
      <w:r>
        <w:t>Проблемы с коннекторами (</w:t>
      </w:r>
      <w:proofErr w:type="spellStart"/>
      <w:r>
        <w:t>MGConnector</w:t>
      </w:r>
      <w:proofErr w:type="spellEnd"/>
      <w:r>
        <w:t xml:space="preserve"> и </w:t>
      </w:r>
      <w:proofErr w:type="spellStart"/>
      <w:r>
        <w:t>CabLabelConnector</w:t>
      </w:r>
      <w:proofErr w:type="spellEnd"/>
      <w:r>
        <w:t>)</w:t>
      </w:r>
    </w:p>
    <w:p w14:paraId="7183D902" w14:textId="77777777" w:rsidR="008525B7" w:rsidRDefault="009215BE">
      <w:pPr>
        <w:pStyle w:val="FirstParagraph"/>
      </w:pPr>
      <w:r>
        <w:rPr>
          <w:b/>
          <w:bCs/>
        </w:rPr>
        <w:t>Симптом:</w:t>
      </w:r>
      <w:r>
        <w:t xml:space="preserve"> пустой список шаблонов, ошибка «Network </w:t>
      </w:r>
      <w:proofErr w:type="spellStart"/>
      <w:r>
        <w:t>Error</w:t>
      </w:r>
      <w:proofErr w:type="spellEnd"/>
      <w:r>
        <w:t>» / «</w:t>
      </w:r>
      <w:proofErr w:type="spellStart"/>
      <w:r>
        <w:t>Failed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fetch</w:t>
      </w:r>
      <w:proofErr w:type="spellEnd"/>
      <w:r>
        <w:t>» при загрузке шаблона.</w:t>
      </w:r>
    </w:p>
    <w:p w14:paraId="6A2927FF" w14:textId="03413A65" w:rsidR="008525B7" w:rsidRDefault="009215BE">
      <w:pPr>
        <w:pStyle w:val="a0"/>
      </w:pPr>
      <w:r>
        <w:rPr>
          <w:b/>
          <w:bCs/>
        </w:rPr>
        <w:t>Решение:</w:t>
      </w:r>
      <w:r>
        <w:t xml:space="preserve"> 1. Убедитесь, что на ПК запущен нужный коннектор (</w:t>
      </w:r>
      <w:proofErr w:type="spellStart"/>
      <w:r>
        <w:rPr>
          <w:b/>
          <w:bCs/>
        </w:rPr>
        <w:t>MGConnector</w:t>
      </w:r>
      <w:proofErr w:type="spellEnd"/>
      <w:r>
        <w:t xml:space="preserve"> или </w:t>
      </w:r>
      <w:proofErr w:type="spellStart"/>
      <w:r>
        <w:rPr>
          <w:b/>
          <w:bCs/>
        </w:rPr>
        <w:t>CabLabelConnector</w:t>
      </w:r>
      <w:proofErr w:type="spellEnd"/>
      <w:r>
        <w:t xml:space="preserve">). 2. Проверьте в браузере доступность </w:t>
      </w:r>
      <w:r>
        <w:rPr>
          <w:rStyle w:val="VerbatimChar"/>
        </w:rPr>
        <w:t>http://localhost:8080/?action=GetTemplates</w:t>
      </w:r>
      <w:r>
        <w:t xml:space="preserve"> (должен вернуться ответ, не ошибка соединения). 3. Убедитесь, что браузер разрешает обращения к локальному сервису на порту 8080. 4. Обратитесь в службу поддержки для проверки настроек коннектора и подключения к серверу </w:t>
      </w:r>
      <w:r w:rsidR="006F41A8">
        <w:t>«АВТОМАТИЗИРОВАННАЯ СИСТЕМА УПРАВЛЕНИЯ ПРОЦЕССАМИ СОЗДАНИЯ, РЕМОНТА И ОБСЛУЖИВАНИЯ ОБОРУДОВАНИЯ ДАРТ</w:t>
      </w:r>
      <w:proofErr w:type="gramStart"/>
      <w:r w:rsidR="006F41A8">
        <w:t xml:space="preserve">» </w:t>
      </w:r>
      <w:r>
        <w:t>.</w:t>
      </w:r>
      <w:proofErr w:type="gramEnd"/>
    </w:p>
    <w:p w14:paraId="47F04EA8" w14:textId="77777777" w:rsidR="008525B7" w:rsidRDefault="009215BE">
      <w:pPr>
        <w:pStyle w:val="a0"/>
      </w:pPr>
      <w:r>
        <w:rPr>
          <w:b/>
          <w:bCs/>
        </w:rPr>
        <w:t>Симптом:</w:t>
      </w:r>
      <w:r>
        <w:t xml:space="preserve"> шаблон загружается, но гравировка / печать не начинается.</w:t>
      </w:r>
    </w:p>
    <w:p w14:paraId="690667E2" w14:textId="77777777" w:rsidR="008525B7" w:rsidRDefault="009215BE">
      <w:pPr>
        <w:pStyle w:val="a0"/>
      </w:pPr>
      <w:r>
        <w:rPr>
          <w:b/>
          <w:bCs/>
        </w:rPr>
        <w:t>Решение:</w:t>
      </w:r>
      <w:r>
        <w:t xml:space="preserve"> 1. Проверьте окно коннектора на сообщения об ошибке. </w:t>
      </w:r>
      <w:r w:rsidRPr="00113478">
        <w:rPr>
          <w:lang w:val="en-US"/>
        </w:rPr>
        <w:t xml:space="preserve">2. </w:t>
      </w:r>
      <w:r>
        <w:t>Для</w:t>
      </w:r>
      <w:r w:rsidRPr="00113478">
        <w:rPr>
          <w:lang w:val="en-US"/>
        </w:rPr>
        <w:t xml:space="preserve"> </w:t>
      </w:r>
      <w:r w:rsidRPr="00113478">
        <w:rPr>
          <w:lang w:val="en-US"/>
        </w:rPr>
        <w:t xml:space="preserve">MGConnector — </w:t>
      </w:r>
      <w:r>
        <w:t>запущен</w:t>
      </w:r>
      <w:r w:rsidRPr="00113478">
        <w:rPr>
          <w:lang w:val="en-US"/>
        </w:rPr>
        <w:t xml:space="preserve"> </w:t>
      </w:r>
      <w:r>
        <w:t>ли</w:t>
      </w:r>
      <w:r w:rsidRPr="00113478">
        <w:rPr>
          <w:lang w:val="en-US"/>
        </w:rPr>
        <w:t xml:space="preserve"> </w:t>
      </w:r>
      <w:proofErr w:type="spellStart"/>
      <w:r w:rsidRPr="00113478">
        <w:rPr>
          <w:b/>
          <w:bCs/>
          <w:lang w:val="en-US"/>
        </w:rPr>
        <w:t>MaxiGraf</w:t>
      </w:r>
      <w:proofErr w:type="spellEnd"/>
      <w:r w:rsidRPr="00113478">
        <w:rPr>
          <w:lang w:val="en-US"/>
        </w:rPr>
        <w:t xml:space="preserve">. </w:t>
      </w:r>
      <w:r>
        <w:t xml:space="preserve">3. Для </w:t>
      </w:r>
      <w:proofErr w:type="spellStart"/>
      <w:r>
        <w:t>CabLabelConnector</w:t>
      </w:r>
      <w:proofErr w:type="spellEnd"/>
      <w:r>
        <w:t xml:space="preserve"> — включён ли принтер и доступен ли он в сети. 4. Убедитесь, что нажата </w:t>
      </w:r>
      <w:r>
        <w:rPr>
          <w:b/>
          <w:bCs/>
        </w:rPr>
        <w:t>«Заполнить шаблон»</w:t>
      </w:r>
      <w:r>
        <w:t xml:space="preserve"> и все обязательные поля зелёные.</w:t>
      </w:r>
    </w:p>
    <w:p w14:paraId="35CC35AC" w14:textId="77777777" w:rsidR="008525B7" w:rsidRDefault="009215BE">
      <w:pPr>
        <w:pStyle w:val="a0"/>
      </w:pPr>
      <w:r>
        <w:rPr>
          <w:b/>
          <w:bCs/>
        </w:rPr>
        <w:t>Симптом:</w:t>
      </w:r>
      <w:r>
        <w:t xml:space="preserve"> MAC или данные поверки не подставляются.</w:t>
      </w:r>
    </w:p>
    <w:p w14:paraId="7633E8E3" w14:textId="541FADD0" w:rsidR="008525B7" w:rsidRDefault="009215BE">
      <w:pPr>
        <w:pStyle w:val="a0"/>
      </w:pPr>
      <w:r>
        <w:rPr>
          <w:b/>
          <w:bCs/>
        </w:rPr>
        <w:t>Решение:</w:t>
      </w:r>
      <w:r>
        <w:t xml:space="preserve"> 1. Проверьте, что изделие с таким серийным номером уже есть в </w:t>
      </w:r>
      <w:r w:rsidR="006F41A8">
        <w:t xml:space="preserve">«АВТОМАТИЗИРОВАННАЯ СИСТЕМА УПРАВЛЕНИЯ ПРОЦЕССАМИ СОЗДАНИЯ, РЕМОНТА И ОБСЛУЖИВАНИЯ ОБОРУДОВАНИЯ ДАРТ» </w:t>
      </w:r>
      <w:r>
        <w:t>на предыдущих этапах. 2. Обратитесь в службу поддержки — возможна недоступность данных из системы метрологии.</w:t>
      </w:r>
    </w:p>
    <w:p w14:paraId="407A51C3" w14:textId="77777777" w:rsidR="008525B7" w:rsidRDefault="009215BE">
      <w:r>
        <w:pict w14:anchorId="732C6E33">
          <v:rect id="_x0000_i1035" style="width:0;height:1.5pt" o:hralign="center" o:hrstd="t" o:hr="t"/>
        </w:pict>
      </w:r>
    </w:p>
    <w:p w14:paraId="2F9F8513" w14:textId="77777777" w:rsidR="008525B7" w:rsidRDefault="009215BE">
      <w:pPr>
        <w:pStyle w:val="2"/>
      </w:pPr>
      <w:bookmarkStart w:id="56" w:name="контакты-и-поддержка"/>
      <w:bookmarkEnd w:id="50"/>
      <w:bookmarkEnd w:id="55"/>
      <w:r>
        <w:t>Контакты и поддержка</w:t>
      </w:r>
    </w:p>
    <w:p w14:paraId="15C0FE93" w14:textId="77777777" w:rsidR="008525B7" w:rsidRDefault="009215BE">
      <w:pPr>
        <w:pStyle w:val="FirstParagraph"/>
      </w:pPr>
      <w:r>
        <w:t>При возникновении проблем или вопросов обращайтесь к администратору системы.</w:t>
      </w:r>
    </w:p>
    <w:p w14:paraId="27F30A9F" w14:textId="77777777" w:rsidR="008525B7" w:rsidRDefault="009215BE">
      <w:pPr>
        <w:pStyle w:val="a0"/>
      </w:pPr>
      <w:r>
        <w:rPr>
          <w:b/>
          <w:bCs/>
        </w:rPr>
        <w:t>Адрес системы:</w:t>
      </w:r>
      <w:r>
        <w:t xml:space="preserve"> </w:t>
      </w:r>
      <w:r>
        <w:rPr>
          <w:rStyle w:val="VerbatimChar"/>
        </w:rPr>
        <w:t>http://localhost</w:t>
      </w:r>
      <w:r>
        <w:t xml:space="preserve"> (или адрес вашего сервера)</w:t>
      </w:r>
      <w:r>
        <w:br/>
      </w:r>
      <w:r>
        <w:rPr>
          <w:b/>
          <w:bCs/>
        </w:rPr>
        <w:t>Административная панель:</w:t>
      </w:r>
      <w:r>
        <w:t xml:space="preserve"> </w:t>
      </w:r>
      <w:r>
        <w:rPr>
          <w:rStyle w:val="VerbatimChar"/>
        </w:rPr>
        <w:t>http://localhost/backend/admin</w:t>
      </w:r>
    </w:p>
    <w:p w14:paraId="31EB3899" w14:textId="77777777" w:rsidR="008525B7" w:rsidRDefault="009215BE">
      <w:r>
        <w:pict w14:anchorId="0A8C847B">
          <v:rect id="_x0000_i1036" style="width:0;height:1.5pt" o:hralign="center" o:hrstd="t" o:hr="t"/>
        </w:pict>
      </w:r>
    </w:p>
    <w:p w14:paraId="27E72052" w14:textId="77777777" w:rsidR="008525B7" w:rsidRDefault="009215BE">
      <w:pPr>
        <w:pStyle w:val="FirstParagraph"/>
      </w:pPr>
      <w:r>
        <w:rPr>
          <w:b/>
          <w:bCs/>
        </w:rPr>
        <w:t>Версия документа:</w:t>
      </w:r>
      <w:r>
        <w:t xml:space="preserve"> 1.2</w:t>
      </w:r>
      <w:r>
        <w:br/>
      </w:r>
      <w:r>
        <w:rPr>
          <w:b/>
          <w:bCs/>
        </w:rPr>
        <w:t>Дата обновления:</w:t>
      </w:r>
      <w:r>
        <w:t xml:space="preserve"> 2026-07-13</w:t>
      </w:r>
      <w:r>
        <w:br/>
      </w:r>
      <w:r>
        <w:rPr>
          <w:b/>
          <w:bCs/>
        </w:rPr>
        <w:t>Версия системы:</w:t>
      </w:r>
      <w:r>
        <w:t xml:space="preserve"> 0.1.0</w:t>
      </w:r>
      <w:bookmarkEnd w:id="0"/>
      <w:bookmarkEnd w:id="56"/>
    </w:p>
    <w:sectPr w:rsidR="008525B7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9A44CC5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A6B642D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42C4D1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968978781">
    <w:abstractNumId w:val="0"/>
  </w:num>
  <w:num w:numId="2" w16cid:durableId="13249702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6499886">
    <w:abstractNumId w:val="1"/>
  </w:num>
  <w:num w:numId="4" w16cid:durableId="7458107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60577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42968958">
    <w:abstractNumId w:val="1"/>
  </w:num>
  <w:num w:numId="7" w16cid:durableId="15281768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619723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9830431">
    <w:abstractNumId w:val="1"/>
  </w:num>
  <w:num w:numId="10" w16cid:durableId="583224557">
    <w:abstractNumId w:val="1"/>
  </w:num>
  <w:num w:numId="11" w16cid:durableId="755319468">
    <w:abstractNumId w:val="1"/>
  </w:num>
  <w:num w:numId="12" w16cid:durableId="1050878699">
    <w:abstractNumId w:val="1"/>
  </w:num>
  <w:num w:numId="13" w16cid:durableId="1325890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25B7"/>
    <w:rsid w:val="00113478"/>
    <w:rsid w:val="00182DF8"/>
    <w:rsid w:val="00202193"/>
    <w:rsid w:val="006555C0"/>
    <w:rsid w:val="006F41A8"/>
    <w:rsid w:val="007655AF"/>
    <w:rsid w:val="008525B7"/>
    <w:rsid w:val="0092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38F320D0"/>
  <w15:docId w15:val="{0DA612ED-703E-492E-8BB7-8198E649D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19</Pages>
  <Words>3467</Words>
  <Characters>19765</Characters>
  <DocSecurity>0</DocSecurity>
  <Lines>164</Lines>
  <Paragraphs>46</Paragraphs>
  <ScaleCrop>false</ScaleCrop>
  <Company/>
  <LinksUpToDate>false</LinksUpToDate>
  <CharactersWithSpaces>23186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keywords/>
  <dcterms:created xsi:type="dcterms:W3CDTF">2026-07-13T06:29:00Z</dcterms:created>
  <dcterms:modified xsi:type="dcterms:W3CDTF">2026-07-14T05:14:00Z</dcterms:modified>
</cp:coreProperties>
</file>